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15876" w14:textId="02F88AD8" w:rsidR="00E81108" w:rsidRPr="00573A87" w:rsidRDefault="00573A87" w:rsidP="00573A87">
      <w:pPr>
        <w:jc w:val="center"/>
        <w:rPr>
          <w:rFonts w:eastAsia="Times New Roman"/>
          <w:i/>
        </w:rPr>
      </w:pPr>
      <w:proofErr w:type="spellStart"/>
      <w:r w:rsidRPr="00573A87">
        <w:rPr>
          <w:i/>
          <w:lang w:eastAsia="en-US"/>
        </w:rPr>
        <w:t>Senbla</w:t>
      </w:r>
      <w:proofErr w:type="spellEnd"/>
      <w:r w:rsidRPr="00573A87">
        <w:rPr>
          <w:i/>
          <w:lang w:eastAsia="en-US"/>
        </w:rPr>
        <w:t xml:space="preserve"> presents in association with </w:t>
      </w:r>
      <w:r w:rsidRPr="00573A87">
        <w:rPr>
          <w:rFonts w:eastAsia="Times New Roman"/>
          <w:i/>
        </w:rPr>
        <w:t xml:space="preserve">Steven Howard for </w:t>
      </w:r>
      <w:proofErr w:type="gramStart"/>
      <w:r w:rsidRPr="00573A87">
        <w:rPr>
          <w:rFonts w:eastAsia="Times New Roman"/>
          <w:i/>
        </w:rPr>
        <w:t>The</w:t>
      </w:r>
      <w:proofErr w:type="gramEnd"/>
      <w:r w:rsidRPr="00573A87">
        <w:rPr>
          <w:rFonts w:eastAsia="Times New Roman"/>
          <w:i/>
        </w:rPr>
        <w:t xml:space="preserve"> TCB Group and David Shepherd </w:t>
      </w:r>
    </w:p>
    <w:p w14:paraId="05175A06" w14:textId="77777777" w:rsidR="00E81108" w:rsidRPr="000B2489" w:rsidRDefault="00E81108" w:rsidP="00A957EB">
      <w:pPr>
        <w:jc w:val="center"/>
        <w:rPr>
          <w:rFonts w:eastAsia="Times New Roman"/>
          <w:color w:val="222222"/>
          <w:sz w:val="20"/>
          <w:szCs w:val="21"/>
        </w:rPr>
      </w:pPr>
    </w:p>
    <w:p w14:paraId="4B22334F" w14:textId="29E3533C" w:rsidR="00037C11" w:rsidRDefault="005653B7" w:rsidP="00A957EB">
      <w:pPr>
        <w:jc w:val="center"/>
        <w:rPr>
          <w:rFonts w:eastAsia="Times New Roman"/>
          <w:b/>
          <w:color w:val="222222"/>
          <w:sz w:val="48"/>
          <w:szCs w:val="48"/>
        </w:rPr>
      </w:pPr>
      <w:r>
        <w:rPr>
          <w:rFonts w:eastAsia="Times New Roman"/>
          <w:b/>
          <w:noProof/>
          <w:color w:val="222222"/>
          <w:szCs w:val="48"/>
        </w:rPr>
        <w:drawing>
          <wp:anchor distT="0" distB="0" distL="114300" distR="114300" simplePos="0" relativeHeight="251659264" behindDoc="1" locked="0" layoutInCell="1" allowOverlap="1" wp14:anchorId="0B2E9BA5" wp14:editId="2F7ED80C">
            <wp:simplePos x="0" y="0"/>
            <wp:positionH relativeFrom="column">
              <wp:posOffset>1708049</wp:posOffset>
            </wp:positionH>
            <wp:positionV relativeFrom="paragraph">
              <wp:posOffset>40290</wp:posOffset>
            </wp:positionV>
            <wp:extent cx="2294022" cy="2413417"/>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jaz &amp; Janette - A Night To Remember' press shot2 - (photo credit The TCB Grou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94022" cy="2413417"/>
                    </a:xfrm>
                    <a:prstGeom prst="rect">
                      <a:avLst/>
                    </a:prstGeom>
                  </pic:spPr>
                </pic:pic>
              </a:graphicData>
            </a:graphic>
            <wp14:sizeRelH relativeFrom="page">
              <wp14:pctWidth>0</wp14:pctWidth>
            </wp14:sizeRelH>
            <wp14:sizeRelV relativeFrom="page">
              <wp14:pctHeight>0</wp14:pctHeight>
            </wp14:sizeRelV>
          </wp:anchor>
        </w:drawing>
      </w:r>
      <w:r w:rsidR="00037C11" w:rsidRPr="00037C11">
        <w:rPr>
          <w:rFonts w:eastAsia="Times New Roman"/>
          <w:b/>
          <w:color w:val="222222"/>
          <w:sz w:val="48"/>
          <w:szCs w:val="48"/>
        </w:rPr>
        <w:t>Aljaž and Janette</w:t>
      </w:r>
      <w:r w:rsidR="0059247C" w:rsidRPr="00037C11">
        <w:rPr>
          <w:rFonts w:eastAsia="Times New Roman"/>
          <w:b/>
          <w:color w:val="222222"/>
          <w:sz w:val="48"/>
          <w:szCs w:val="48"/>
        </w:rPr>
        <w:t>:</w:t>
      </w:r>
      <w:r w:rsidR="00037C11" w:rsidRPr="00037C11">
        <w:rPr>
          <w:rFonts w:eastAsia="Times New Roman"/>
          <w:b/>
          <w:color w:val="222222"/>
          <w:sz w:val="48"/>
          <w:szCs w:val="48"/>
        </w:rPr>
        <w:t xml:space="preserve"> </w:t>
      </w:r>
      <w:r w:rsidR="0059247C" w:rsidRPr="00037C11">
        <w:rPr>
          <w:rFonts w:eastAsia="Times New Roman"/>
          <w:b/>
          <w:color w:val="222222"/>
          <w:sz w:val="48"/>
          <w:szCs w:val="48"/>
        </w:rPr>
        <w:t>A N</w:t>
      </w:r>
      <w:r w:rsidR="00037C11" w:rsidRPr="00037C11">
        <w:rPr>
          <w:rFonts w:eastAsia="Times New Roman"/>
          <w:b/>
          <w:color w:val="222222"/>
          <w:sz w:val="48"/>
          <w:szCs w:val="48"/>
        </w:rPr>
        <w:t xml:space="preserve">ight </w:t>
      </w:r>
      <w:proofErr w:type="gramStart"/>
      <w:r w:rsidR="00037C11" w:rsidRPr="00037C11">
        <w:rPr>
          <w:rFonts w:eastAsia="Times New Roman"/>
          <w:b/>
          <w:color w:val="222222"/>
          <w:sz w:val="48"/>
          <w:szCs w:val="48"/>
        </w:rPr>
        <w:t>To</w:t>
      </w:r>
      <w:proofErr w:type="gramEnd"/>
      <w:r w:rsidR="00037C11" w:rsidRPr="00037C11">
        <w:rPr>
          <w:rFonts w:eastAsia="Times New Roman"/>
          <w:b/>
          <w:color w:val="222222"/>
          <w:sz w:val="48"/>
          <w:szCs w:val="48"/>
        </w:rPr>
        <w:t xml:space="preserve"> Remember</w:t>
      </w:r>
    </w:p>
    <w:p w14:paraId="24DC8DBC" w14:textId="65C3F6E3" w:rsidR="00037C11" w:rsidRPr="000B2489" w:rsidRDefault="00037C11" w:rsidP="00A957EB">
      <w:pPr>
        <w:jc w:val="center"/>
        <w:rPr>
          <w:rFonts w:eastAsia="Times New Roman"/>
          <w:b/>
          <w:color w:val="222222"/>
          <w:szCs w:val="48"/>
        </w:rPr>
      </w:pPr>
    </w:p>
    <w:p w14:paraId="15F62F01" w14:textId="55078F8D" w:rsidR="00A957EB" w:rsidRPr="00037C11" w:rsidRDefault="00A957EB" w:rsidP="00E81108">
      <w:pPr>
        <w:jc w:val="center"/>
        <w:rPr>
          <w:rFonts w:eastAsia="Times New Roman"/>
          <w:i/>
          <w:sz w:val="14"/>
        </w:rPr>
      </w:pPr>
    </w:p>
    <w:p w14:paraId="310E62D7" w14:textId="77777777" w:rsidR="005653B7" w:rsidRDefault="005653B7" w:rsidP="00760F6C">
      <w:pPr>
        <w:jc w:val="center"/>
        <w:rPr>
          <w:rFonts w:eastAsia="Times New Roman"/>
          <w:b/>
          <w:sz w:val="32"/>
          <w:szCs w:val="27"/>
        </w:rPr>
      </w:pPr>
    </w:p>
    <w:p w14:paraId="0FF28F2D" w14:textId="77777777" w:rsidR="005653B7" w:rsidRDefault="005653B7" w:rsidP="00760F6C">
      <w:pPr>
        <w:jc w:val="center"/>
        <w:rPr>
          <w:rFonts w:eastAsia="Times New Roman"/>
          <w:b/>
          <w:sz w:val="32"/>
          <w:szCs w:val="27"/>
        </w:rPr>
      </w:pPr>
    </w:p>
    <w:p w14:paraId="676B663F" w14:textId="77777777" w:rsidR="005653B7" w:rsidRDefault="005653B7" w:rsidP="00760F6C">
      <w:pPr>
        <w:jc w:val="center"/>
        <w:rPr>
          <w:rFonts w:eastAsia="Times New Roman"/>
          <w:b/>
          <w:sz w:val="32"/>
          <w:szCs w:val="27"/>
        </w:rPr>
      </w:pPr>
    </w:p>
    <w:p w14:paraId="1E3E61DF" w14:textId="77777777" w:rsidR="005653B7" w:rsidRDefault="005653B7" w:rsidP="00760F6C">
      <w:pPr>
        <w:jc w:val="center"/>
        <w:rPr>
          <w:rFonts w:eastAsia="Times New Roman"/>
          <w:b/>
          <w:sz w:val="32"/>
          <w:szCs w:val="27"/>
        </w:rPr>
      </w:pPr>
    </w:p>
    <w:p w14:paraId="5A3D5977" w14:textId="77777777" w:rsidR="005653B7" w:rsidRDefault="005653B7" w:rsidP="00760F6C">
      <w:pPr>
        <w:jc w:val="center"/>
        <w:rPr>
          <w:rFonts w:eastAsia="Times New Roman"/>
          <w:b/>
          <w:sz w:val="32"/>
          <w:szCs w:val="27"/>
        </w:rPr>
      </w:pPr>
    </w:p>
    <w:p w14:paraId="7E9DFF92" w14:textId="77777777" w:rsidR="005653B7" w:rsidRDefault="005653B7" w:rsidP="00760F6C">
      <w:pPr>
        <w:jc w:val="center"/>
        <w:rPr>
          <w:rFonts w:eastAsia="Times New Roman"/>
          <w:b/>
          <w:sz w:val="32"/>
          <w:szCs w:val="27"/>
        </w:rPr>
      </w:pPr>
    </w:p>
    <w:p w14:paraId="40866541" w14:textId="77777777" w:rsidR="005653B7" w:rsidRDefault="005653B7" w:rsidP="00760F6C">
      <w:pPr>
        <w:jc w:val="center"/>
        <w:rPr>
          <w:rFonts w:eastAsia="Times New Roman"/>
          <w:b/>
          <w:sz w:val="32"/>
          <w:szCs w:val="27"/>
        </w:rPr>
      </w:pPr>
    </w:p>
    <w:p w14:paraId="5EBA267E" w14:textId="46FEE102" w:rsidR="00A957EB" w:rsidRPr="00037C11" w:rsidRDefault="00E74F03" w:rsidP="00760F6C">
      <w:pPr>
        <w:jc w:val="center"/>
        <w:rPr>
          <w:rFonts w:eastAsia="Times New Roman"/>
          <w:b/>
          <w:sz w:val="32"/>
          <w:szCs w:val="27"/>
        </w:rPr>
      </w:pPr>
      <w:r>
        <w:rPr>
          <w:rFonts w:eastAsia="Times New Roman"/>
          <w:b/>
          <w:sz w:val="32"/>
          <w:szCs w:val="27"/>
        </w:rPr>
        <w:t xml:space="preserve">Extra Dates Announced for </w:t>
      </w:r>
      <w:r w:rsidR="0059247C" w:rsidRPr="00037C11">
        <w:rPr>
          <w:rFonts w:eastAsia="Times New Roman"/>
          <w:b/>
          <w:sz w:val="32"/>
          <w:szCs w:val="27"/>
        </w:rPr>
        <w:t>Dance Stars</w:t>
      </w:r>
      <w:r w:rsidR="00A957EB" w:rsidRPr="00037C11">
        <w:rPr>
          <w:rFonts w:eastAsia="Times New Roman"/>
          <w:b/>
          <w:sz w:val="32"/>
          <w:szCs w:val="27"/>
        </w:rPr>
        <w:t xml:space="preserve"> </w:t>
      </w:r>
      <w:r w:rsidR="00DF30EF" w:rsidRPr="00037C11">
        <w:rPr>
          <w:rFonts w:eastAsia="Times New Roman"/>
          <w:b/>
          <w:sz w:val="32"/>
          <w:szCs w:val="27"/>
        </w:rPr>
        <w:t xml:space="preserve">Aljaž </w:t>
      </w:r>
      <w:r w:rsidR="000B2489">
        <w:rPr>
          <w:rFonts w:eastAsia="Times New Roman"/>
          <w:b/>
          <w:sz w:val="32"/>
          <w:szCs w:val="27"/>
        </w:rPr>
        <w:t xml:space="preserve">and </w:t>
      </w:r>
      <w:r w:rsidR="00A957EB" w:rsidRPr="00037C11">
        <w:rPr>
          <w:rFonts w:eastAsia="Times New Roman"/>
          <w:b/>
          <w:sz w:val="32"/>
          <w:szCs w:val="27"/>
        </w:rPr>
        <w:t>Janette</w:t>
      </w:r>
      <w:r>
        <w:rPr>
          <w:rFonts w:eastAsia="Times New Roman"/>
          <w:b/>
          <w:sz w:val="32"/>
          <w:szCs w:val="27"/>
        </w:rPr>
        <w:t xml:space="preserve">’s </w:t>
      </w:r>
      <w:r w:rsidRPr="00037C11">
        <w:rPr>
          <w:rFonts w:eastAsia="Times New Roman"/>
          <w:b/>
          <w:sz w:val="32"/>
          <w:szCs w:val="27"/>
        </w:rPr>
        <w:t xml:space="preserve">A Night </w:t>
      </w:r>
      <w:proofErr w:type="gramStart"/>
      <w:r w:rsidRPr="00037C11">
        <w:rPr>
          <w:rFonts w:eastAsia="Times New Roman"/>
          <w:b/>
          <w:sz w:val="32"/>
          <w:szCs w:val="27"/>
        </w:rPr>
        <w:t>To</w:t>
      </w:r>
      <w:proofErr w:type="gramEnd"/>
      <w:r w:rsidRPr="00037C11">
        <w:rPr>
          <w:rFonts w:eastAsia="Times New Roman"/>
          <w:b/>
          <w:sz w:val="32"/>
          <w:szCs w:val="27"/>
        </w:rPr>
        <w:t xml:space="preserve"> Remember </w:t>
      </w:r>
      <w:r w:rsidR="00792BD4">
        <w:rPr>
          <w:rFonts w:eastAsia="Times New Roman"/>
          <w:b/>
          <w:sz w:val="32"/>
          <w:szCs w:val="27"/>
        </w:rPr>
        <w:t>Tour</w:t>
      </w:r>
    </w:p>
    <w:p w14:paraId="266386EB" w14:textId="77777777" w:rsidR="00A957EB" w:rsidRPr="000B2489" w:rsidRDefault="00A957EB" w:rsidP="00A957EB">
      <w:pPr>
        <w:jc w:val="center"/>
        <w:rPr>
          <w:rFonts w:eastAsia="Times New Roman"/>
        </w:rPr>
      </w:pPr>
    </w:p>
    <w:p w14:paraId="1E9CD364" w14:textId="6C32C8BE" w:rsidR="0059247C" w:rsidRPr="008D2653" w:rsidRDefault="00E74F03" w:rsidP="0059247C">
      <w:pPr>
        <w:jc w:val="both"/>
        <w:rPr>
          <w:sz w:val="23"/>
          <w:szCs w:val="23"/>
        </w:rPr>
      </w:pPr>
      <w:r>
        <w:rPr>
          <w:sz w:val="23"/>
          <w:szCs w:val="23"/>
        </w:rPr>
        <w:t xml:space="preserve">Due to popular demand, </w:t>
      </w:r>
      <w:r w:rsidR="0059247C" w:rsidRPr="008D2653">
        <w:rPr>
          <w:sz w:val="23"/>
          <w:szCs w:val="23"/>
        </w:rPr>
        <w:t>Strictly</w:t>
      </w:r>
      <w:r w:rsidR="009A7938" w:rsidRPr="008D2653">
        <w:rPr>
          <w:sz w:val="23"/>
          <w:szCs w:val="23"/>
        </w:rPr>
        <w:t xml:space="preserve"> Come Dancing</w:t>
      </w:r>
      <w:r w:rsidR="0059247C" w:rsidRPr="008D2653">
        <w:rPr>
          <w:sz w:val="23"/>
          <w:szCs w:val="23"/>
        </w:rPr>
        <w:t xml:space="preserve"> </w:t>
      </w:r>
      <w:r w:rsidR="009A7938" w:rsidRPr="008D2653">
        <w:rPr>
          <w:sz w:val="23"/>
          <w:szCs w:val="23"/>
        </w:rPr>
        <w:t xml:space="preserve">favourites </w:t>
      </w:r>
      <w:r w:rsidR="0059247C" w:rsidRPr="008D2653">
        <w:rPr>
          <w:rFonts w:eastAsia="Times New Roman"/>
          <w:b/>
          <w:sz w:val="23"/>
          <w:szCs w:val="23"/>
        </w:rPr>
        <w:t>Aljaž Škorjanec</w:t>
      </w:r>
      <w:r w:rsidR="0059247C" w:rsidRPr="008D2653">
        <w:rPr>
          <w:rFonts w:eastAsia="Times New Roman"/>
          <w:sz w:val="23"/>
          <w:szCs w:val="23"/>
        </w:rPr>
        <w:t xml:space="preserve"> </w:t>
      </w:r>
      <w:r w:rsidR="00037C11" w:rsidRPr="008D2653">
        <w:rPr>
          <w:rFonts w:eastAsia="Times New Roman"/>
          <w:sz w:val="23"/>
          <w:szCs w:val="23"/>
        </w:rPr>
        <w:t>and</w:t>
      </w:r>
      <w:r w:rsidR="00FB423D" w:rsidRPr="008D2653">
        <w:rPr>
          <w:rFonts w:eastAsia="Times New Roman"/>
          <w:sz w:val="23"/>
          <w:szCs w:val="23"/>
        </w:rPr>
        <w:t xml:space="preserve"> </w:t>
      </w:r>
      <w:r w:rsidR="00FB423D" w:rsidRPr="008D2653">
        <w:rPr>
          <w:b/>
          <w:sz w:val="23"/>
          <w:szCs w:val="23"/>
        </w:rPr>
        <w:t xml:space="preserve">Janette Manrara </w:t>
      </w:r>
      <w:r w:rsidR="0059247C" w:rsidRPr="008D2653">
        <w:rPr>
          <w:rFonts w:eastAsia="Times New Roman"/>
          <w:sz w:val="23"/>
          <w:szCs w:val="23"/>
        </w:rPr>
        <w:t xml:space="preserve">have </w:t>
      </w:r>
      <w:r>
        <w:rPr>
          <w:rFonts w:eastAsia="Times New Roman"/>
          <w:sz w:val="23"/>
          <w:szCs w:val="23"/>
        </w:rPr>
        <w:t xml:space="preserve">added extra tour dates for their brand new dance spectacular </w:t>
      </w:r>
      <w:r w:rsidRPr="008D2653">
        <w:rPr>
          <w:rFonts w:eastAsia="Times New Roman"/>
          <w:b/>
          <w:sz w:val="23"/>
          <w:szCs w:val="23"/>
        </w:rPr>
        <w:t xml:space="preserve">A Night </w:t>
      </w:r>
      <w:proofErr w:type="gramStart"/>
      <w:r w:rsidRPr="008D2653">
        <w:rPr>
          <w:rFonts w:eastAsia="Times New Roman"/>
          <w:b/>
          <w:sz w:val="23"/>
          <w:szCs w:val="23"/>
        </w:rPr>
        <w:t>To</w:t>
      </w:r>
      <w:proofErr w:type="gramEnd"/>
      <w:r w:rsidRPr="008D2653">
        <w:rPr>
          <w:rFonts w:eastAsia="Times New Roman"/>
          <w:b/>
          <w:sz w:val="23"/>
          <w:szCs w:val="23"/>
        </w:rPr>
        <w:t xml:space="preserve"> Remember</w:t>
      </w:r>
      <w:r w:rsidRPr="00543502">
        <w:rPr>
          <w:rFonts w:eastAsia="Times New Roman"/>
          <w:sz w:val="23"/>
          <w:szCs w:val="23"/>
        </w:rPr>
        <w:t>.</w:t>
      </w:r>
    </w:p>
    <w:p w14:paraId="7D5B8F88" w14:textId="77777777" w:rsidR="0059247C" w:rsidRDefault="0059247C" w:rsidP="00127ADA">
      <w:pPr>
        <w:rPr>
          <w:rFonts w:eastAsia="Times New Roman"/>
          <w:sz w:val="23"/>
          <w:szCs w:val="23"/>
        </w:rPr>
      </w:pPr>
    </w:p>
    <w:p w14:paraId="19A12D25" w14:textId="53FA7D66" w:rsidR="00127ADA" w:rsidRPr="008D2653" w:rsidRDefault="00127ADA" w:rsidP="00127ADA">
      <w:pPr>
        <w:rPr>
          <w:color w:val="FF0000"/>
          <w:sz w:val="23"/>
          <w:szCs w:val="23"/>
        </w:rPr>
      </w:pPr>
      <w:r w:rsidRPr="008D2653">
        <w:rPr>
          <w:rFonts w:eastAsia="Times New Roman"/>
          <w:sz w:val="23"/>
          <w:szCs w:val="23"/>
        </w:rPr>
        <w:t xml:space="preserve">The </w:t>
      </w:r>
      <w:r>
        <w:rPr>
          <w:rFonts w:eastAsia="Times New Roman"/>
          <w:sz w:val="23"/>
          <w:szCs w:val="23"/>
        </w:rPr>
        <w:t>19-date tour will now include dates in Swansea (14</w:t>
      </w:r>
      <w:r w:rsidRPr="00127ADA">
        <w:rPr>
          <w:rFonts w:eastAsia="Times New Roman"/>
          <w:sz w:val="23"/>
          <w:szCs w:val="23"/>
          <w:vertAlign w:val="superscript"/>
        </w:rPr>
        <w:t>th</w:t>
      </w:r>
      <w:r>
        <w:rPr>
          <w:rFonts w:eastAsia="Times New Roman"/>
          <w:sz w:val="23"/>
          <w:szCs w:val="23"/>
        </w:rPr>
        <w:t xml:space="preserve"> May), Truro (15</w:t>
      </w:r>
      <w:r w:rsidRPr="00127ADA">
        <w:rPr>
          <w:rFonts w:eastAsia="Times New Roman"/>
          <w:sz w:val="23"/>
          <w:szCs w:val="23"/>
          <w:vertAlign w:val="superscript"/>
        </w:rPr>
        <w:t>th</w:t>
      </w:r>
      <w:r>
        <w:rPr>
          <w:rFonts w:eastAsia="Times New Roman"/>
          <w:sz w:val="23"/>
          <w:szCs w:val="23"/>
        </w:rPr>
        <w:t xml:space="preserve"> May), Canterbury (25</w:t>
      </w:r>
      <w:r w:rsidRPr="00127ADA">
        <w:rPr>
          <w:rFonts w:eastAsia="Times New Roman"/>
          <w:sz w:val="23"/>
          <w:szCs w:val="23"/>
          <w:vertAlign w:val="superscript"/>
        </w:rPr>
        <w:t>th</w:t>
      </w:r>
      <w:r>
        <w:rPr>
          <w:rFonts w:eastAsia="Times New Roman"/>
          <w:sz w:val="23"/>
          <w:szCs w:val="23"/>
        </w:rPr>
        <w:t xml:space="preserve"> May) and Torquay (8</w:t>
      </w:r>
      <w:r w:rsidRPr="00127ADA">
        <w:rPr>
          <w:rFonts w:eastAsia="Times New Roman"/>
          <w:sz w:val="23"/>
          <w:szCs w:val="23"/>
          <w:vertAlign w:val="superscript"/>
        </w:rPr>
        <w:t>th</w:t>
      </w:r>
      <w:r>
        <w:rPr>
          <w:rFonts w:eastAsia="Times New Roman"/>
          <w:sz w:val="23"/>
          <w:szCs w:val="23"/>
        </w:rPr>
        <w:t xml:space="preserve"> June), with tickets going on sale at 10.00am on Friday 22</w:t>
      </w:r>
      <w:r w:rsidRPr="00127ADA">
        <w:rPr>
          <w:rFonts w:eastAsia="Times New Roman"/>
          <w:sz w:val="23"/>
          <w:szCs w:val="23"/>
          <w:vertAlign w:val="superscript"/>
        </w:rPr>
        <w:t>nd</w:t>
      </w:r>
      <w:r>
        <w:rPr>
          <w:rFonts w:eastAsia="Times New Roman"/>
          <w:sz w:val="23"/>
          <w:szCs w:val="23"/>
        </w:rPr>
        <w:t xml:space="preserve"> November, available </w:t>
      </w:r>
      <w:r w:rsidRPr="008D2653">
        <w:rPr>
          <w:sz w:val="23"/>
          <w:szCs w:val="23"/>
        </w:rPr>
        <w:t xml:space="preserve">from all venues, </w:t>
      </w:r>
      <w:hyperlink r:id="rId9" w:history="1">
        <w:r w:rsidRPr="008D2653">
          <w:rPr>
            <w:rStyle w:val="Hyperlink"/>
            <w:bCs/>
            <w:sz w:val="23"/>
            <w:szCs w:val="23"/>
            <w:lang w:eastAsia="en-US"/>
          </w:rPr>
          <w:t>www.ticketmaster.co.uk</w:t>
        </w:r>
      </w:hyperlink>
      <w:r w:rsidRPr="008D2653">
        <w:rPr>
          <w:bCs/>
          <w:color w:val="000066"/>
          <w:sz w:val="23"/>
          <w:szCs w:val="23"/>
          <w:lang w:eastAsia="en-US"/>
        </w:rPr>
        <w:t xml:space="preserve"> and </w:t>
      </w:r>
      <w:hyperlink r:id="rId10" w:history="1">
        <w:r w:rsidRPr="008D2653">
          <w:rPr>
            <w:rStyle w:val="Hyperlink"/>
            <w:bCs/>
            <w:sz w:val="23"/>
            <w:szCs w:val="23"/>
            <w:lang w:eastAsia="en-US"/>
          </w:rPr>
          <w:t>www.ANightToRememberShow.com</w:t>
        </w:r>
      </w:hyperlink>
      <w:r w:rsidRPr="008D2653">
        <w:rPr>
          <w:bCs/>
          <w:color w:val="000066"/>
          <w:sz w:val="23"/>
          <w:szCs w:val="23"/>
          <w:lang w:eastAsia="en-US"/>
        </w:rPr>
        <w:t xml:space="preserve">  </w:t>
      </w:r>
      <w:r w:rsidRPr="008D2653">
        <w:rPr>
          <w:rFonts w:eastAsia="Times New Roman"/>
          <w:sz w:val="23"/>
          <w:szCs w:val="23"/>
        </w:rPr>
        <w:t xml:space="preserve">  </w:t>
      </w:r>
    </w:p>
    <w:p w14:paraId="435D174C" w14:textId="77777777" w:rsidR="00127ADA" w:rsidRPr="008D2653" w:rsidRDefault="00127ADA" w:rsidP="00127ADA">
      <w:pPr>
        <w:rPr>
          <w:rFonts w:eastAsia="Times New Roman"/>
          <w:sz w:val="23"/>
          <w:szCs w:val="23"/>
        </w:rPr>
      </w:pPr>
    </w:p>
    <w:p w14:paraId="508C10EC" w14:textId="6AC4452D" w:rsidR="003072ED" w:rsidRPr="008D2653" w:rsidRDefault="00904424" w:rsidP="00D9758B">
      <w:pPr>
        <w:rPr>
          <w:rFonts w:eastAsia="Times New Roman"/>
          <w:sz w:val="23"/>
          <w:szCs w:val="23"/>
        </w:rPr>
      </w:pPr>
      <w:r w:rsidRPr="008D2653">
        <w:rPr>
          <w:noProof/>
          <w:sz w:val="23"/>
          <w:szCs w:val="23"/>
        </w:rPr>
        <w:drawing>
          <wp:anchor distT="0" distB="0" distL="114300" distR="114300" simplePos="0" relativeHeight="251658240" behindDoc="1" locked="0" layoutInCell="1" allowOverlap="1" wp14:anchorId="74C187AC" wp14:editId="192092CD">
            <wp:simplePos x="0" y="0"/>
            <wp:positionH relativeFrom="column">
              <wp:posOffset>3833495</wp:posOffset>
            </wp:positionH>
            <wp:positionV relativeFrom="paragraph">
              <wp:posOffset>408305</wp:posOffset>
            </wp:positionV>
            <wp:extent cx="1951355" cy="2759075"/>
            <wp:effectExtent l="0" t="0" r="0" b="3175"/>
            <wp:wrapTight wrapText="bothSides">
              <wp:wrapPolygon edited="0">
                <wp:start x="0" y="0"/>
                <wp:lineTo x="0" y="21476"/>
                <wp:lineTo x="21298" y="21476"/>
                <wp:lineTo x="2129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1355" cy="2759075"/>
                    </a:xfrm>
                    <a:prstGeom prst="rect">
                      <a:avLst/>
                    </a:prstGeom>
                    <a:noFill/>
                    <a:ln>
                      <a:noFill/>
                    </a:ln>
                  </pic:spPr>
                </pic:pic>
              </a:graphicData>
            </a:graphic>
            <wp14:sizeRelH relativeFrom="page">
              <wp14:pctWidth>0</wp14:pctWidth>
            </wp14:sizeRelH>
            <wp14:sizeRelV relativeFrom="page">
              <wp14:pctHeight>0</wp14:pctHeight>
            </wp14:sizeRelV>
          </wp:anchor>
        </w:drawing>
      </w:r>
      <w:r w:rsidR="00D9758B" w:rsidRPr="008D2653">
        <w:rPr>
          <w:rFonts w:eastAsia="Times New Roman"/>
          <w:sz w:val="23"/>
          <w:szCs w:val="23"/>
        </w:rPr>
        <w:t xml:space="preserve">Renowned for their </w:t>
      </w:r>
      <w:r w:rsidR="000B2489" w:rsidRPr="008D2653">
        <w:rPr>
          <w:rFonts w:eastAsia="Times New Roman"/>
          <w:sz w:val="23"/>
          <w:szCs w:val="23"/>
        </w:rPr>
        <w:t xml:space="preserve">show’s </w:t>
      </w:r>
      <w:r w:rsidR="00D9758B" w:rsidRPr="008D2653">
        <w:rPr>
          <w:rFonts w:eastAsia="Times New Roman"/>
          <w:sz w:val="23"/>
          <w:szCs w:val="23"/>
        </w:rPr>
        <w:t xml:space="preserve">spectacular productions and jaw-dropping choreography, A Night </w:t>
      </w:r>
      <w:proofErr w:type="gramStart"/>
      <w:r w:rsidR="00D9758B" w:rsidRPr="008D2653">
        <w:rPr>
          <w:rFonts w:eastAsia="Times New Roman"/>
          <w:sz w:val="23"/>
          <w:szCs w:val="23"/>
        </w:rPr>
        <w:t>To</w:t>
      </w:r>
      <w:proofErr w:type="gramEnd"/>
      <w:r w:rsidR="00D9758B" w:rsidRPr="008D2653">
        <w:rPr>
          <w:rFonts w:eastAsia="Times New Roman"/>
          <w:sz w:val="23"/>
          <w:szCs w:val="23"/>
        </w:rPr>
        <w:t xml:space="preserve"> Remember promises to be the dance stars biggest show</w:t>
      </w:r>
      <w:r w:rsidR="00037C11" w:rsidRPr="008D2653">
        <w:rPr>
          <w:rFonts w:eastAsia="Times New Roman"/>
          <w:sz w:val="23"/>
          <w:szCs w:val="23"/>
        </w:rPr>
        <w:t xml:space="preserve"> </w:t>
      </w:r>
      <w:r w:rsidR="000B2489" w:rsidRPr="008D2653">
        <w:rPr>
          <w:rFonts w:eastAsia="Times New Roman"/>
          <w:sz w:val="23"/>
          <w:szCs w:val="23"/>
        </w:rPr>
        <w:t>to-date</w:t>
      </w:r>
      <w:r w:rsidR="003072ED" w:rsidRPr="008D2653">
        <w:rPr>
          <w:rFonts w:eastAsia="Times New Roman"/>
          <w:sz w:val="23"/>
          <w:szCs w:val="23"/>
        </w:rPr>
        <w:t xml:space="preserve">, featuring </w:t>
      </w:r>
      <w:r w:rsidR="00D9758B" w:rsidRPr="008D2653">
        <w:rPr>
          <w:rFonts w:eastAsia="Times New Roman"/>
          <w:sz w:val="23"/>
          <w:szCs w:val="23"/>
        </w:rPr>
        <w:t xml:space="preserve">a sensational </w:t>
      </w:r>
      <w:r w:rsidR="003072ED" w:rsidRPr="008D2653">
        <w:rPr>
          <w:rFonts w:eastAsia="Times New Roman"/>
          <w:sz w:val="23"/>
          <w:szCs w:val="23"/>
        </w:rPr>
        <w:t>ensemble</w:t>
      </w:r>
      <w:r w:rsidR="00037C11" w:rsidRPr="008D2653">
        <w:rPr>
          <w:rFonts w:eastAsia="Times New Roman"/>
          <w:sz w:val="23"/>
          <w:szCs w:val="23"/>
        </w:rPr>
        <w:t xml:space="preserve"> of </w:t>
      </w:r>
      <w:r w:rsidR="009A7938" w:rsidRPr="008D2653">
        <w:rPr>
          <w:rFonts w:eastAsia="Times New Roman"/>
          <w:sz w:val="23"/>
          <w:szCs w:val="23"/>
        </w:rPr>
        <w:t xml:space="preserve">some </w:t>
      </w:r>
      <w:r w:rsidR="00D9758B" w:rsidRPr="008D2653">
        <w:rPr>
          <w:rFonts w:eastAsia="Times New Roman"/>
          <w:sz w:val="23"/>
          <w:szCs w:val="23"/>
        </w:rPr>
        <w:t>of the UK’s very best dancer</w:t>
      </w:r>
      <w:r w:rsidR="00037C11" w:rsidRPr="008D2653">
        <w:rPr>
          <w:rFonts w:eastAsia="Times New Roman"/>
          <w:sz w:val="23"/>
          <w:szCs w:val="23"/>
        </w:rPr>
        <w:t>s</w:t>
      </w:r>
      <w:r w:rsidR="003072ED" w:rsidRPr="008D2653">
        <w:rPr>
          <w:rFonts w:eastAsia="Times New Roman"/>
          <w:sz w:val="23"/>
          <w:szCs w:val="23"/>
        </w:rPr>
        <w:t xml:space="preserve"> and </w:t>
      </w:r>
      <w:r w:rsidR="00D9758B" w:rsidRPr="008D2653">
        <w:rPr>
          <w:rFonts w:eastAsia="Times New Roman"/>
          <w:sz w:val="23"/>
          <w:szCs w:val="23"/>
        </w:rPr>
        <w:t>singers</w:t>
      </w:r>
      <w:r w:rsidR="003072ED" w:rsidRPr="008D2653">
        <w:rPr>
          <w:rFonts w:eastAsia="Times New Roman"/>
          <w:sz w:val="23"/>
          <w:szCs w:val="23"/>
        </w:rPr>
        <w:t xml:space="preserve">. </w:t>
      </w:r>
    </w:p>
    <w:p w14:paraId="3A59FB69" w14:textId="6B3BA8B6" w:rsidR="003072ED" w:rsidRPr="008D2653" w:rsidRDefault="003072ED" w:rsidP="00D9758B">
      <w:pPr>
        <w:rPr>
          <w:rFonts w:eastAsia="Times New Roman"/>
          <w:sz w:val="23"/>
          <w:szCs w:val="23"/>
        </w:rPr>
      </w:pPr>
    </w:p>
    <w:p w14:paraId="029BFFC4" w14:textId="259269CC" w:rsidR="003072ED" w:rsidRPr="008D2653" w:rsidRDefault="003072ED" w:rsidP="003072ED">
      <w:pPr>
        <w:rPr>
          <w:rFonts w:eastAsia="Times New Roman"/>
          <w:sz w:val="23"/>
          <w:szCs w:val="23"/>
        </w:rPr>
      </w:pPr>
      <w:r w:rsidRPr="008D2653">
        <w:rPr>
          <w:rFonts w:eastAsia="Times New Roman"/>
          <w:sz w:val="23"/>
          <w:szCs w:val="23"/>
        </w:rPr>
        <w:t xml:space="preserve">In addition, </w:t>
      </w:r>
      <w:r w:rsidR="00D9758B" w:rsidRPr="008D2653">
        <w:rPr>
          <w:rFonts w:eastAsia="Times New Roman"/>
          <w:sz w:val="23"/>
          <w:szCs w:val="23"/>
        </w:rPr>
        <w:t xml:space="preserve">Aljaž </w:t>
      </w:r>
      <w:r w:rsidR="00037C11" w:rsidRPr="008D2653">
        <w:rPr>
          <w:rFonts w:eastAsia="Times New Roman"/>
          <w:sz w:val="23"/>
          <w:szCs w:val="23"/>
        </w:rPr>
        <w:t>and</w:t>
      </w:r>
      <w:r w:rsidR="00D9758B" w:rsidRPr="008D2653">
        <w:rPr>
          <w:rFonts w:eastAsia="Times New Roman"/>
          <w:sz w:val="23"/>
          <w:szCs w:val="23"/>
        </w:rPr>
        <w:t xml:space="preserve"> Janette will </w:t>
      </w:r>
      <w:r w:rsidR="000B2489" w:rsidRPr="008D2653">
        <w:rPr>
          <w:rFonts w:eastAsia="Times New Roman"/>
          <w:sz w:val="23"/>
          <w:szCs w:val="23"/>
        </w:rPr>
        <w:t xml:space="preserve">take to the dance floor to perform stunning routines to an eclectic array of music - spanning the Great American songbook through to modern day classics - backed by </w:t>
      </w:r>
      <w:r w:rsidR="00D9758B" w:rsidRPr="008D2653">
        <w:rPr>
          <w:rFonts w:eastAsia="Times New Roman"/>
          <w:sz w:val="23"/>
          <w:szCs w:val="23"/>
        </w:rPr>
        <w:t xml:space="preserve">their very own </w:t>
      </w:r>
      <w:r w:rsidRPr="008D2653">
        <w:rPr>
          <w:rFonts w:eastAsia="Times New Roman"/>
          <w:sz w:val="23"/>
          <w:szCs w:val="23"/>
        </w:rPr>
        <w:t>b</w:t>
      </w:r>
      <w:r w:rsidR="00D9758B" w:rsidRPr="008D2653">
        <w:rPr>
          <w:rFonts w:eastAsia="Times New Roman"/>
          <w:sz w:val="23"/>
          <w:szCs w:val="23"/>
        </w:rPr>
        <w:t xml:space="preserve">ig </w:t>
      </w:r>
      <w:r w:rsidRPr="008D2653">
        <w:rPr>
          <w:rFonts w:eastAsia="Times New Roman"/>
          <w:sz w:val="23"/>
          <w:szCs w:val="23"/>
        </w:rPr>
        <w:t>b</w:t>
      </w:r>
      <w:r w:rsidR="00D9758B" w:rsidRPr="008D2653">
        <w:rPr>
          <w:rFonts w:eastAsia="Times New Roman"/>
          <w:sz w:val="23"/>
          <w:szCs w:val="23"/>
        </w:rPr>
        <w:t>and</w:t>
      </w:r>
      <w:r w:rsidR="00037C11" w:rsidRPr="008D2653">
        <w:rPr>
          <w:rFonts w:eastAsia="Times New Roman"/>
          <w:sz w:val="23"/>
          <w:szCs w:val="23"/>
        </w:rPr>
        <w:t>,</w:t>
      </w:r>
      <w:r w:rsidR="00D9758B" w:rsidRPr="008D2653">
        <w:rPr>
          <w:rFonts w:eastAsia="Times New Roman"/>
          <w:sz w:val="23"/>
          <w:szCs w:val="23"/>
        </w:rPr>
        <w:t xml:space="preserve"> fronted by boogie </w:t>
      </w:r>
      <w:proofErr w:type="spellStart"/>
      <w:r w:rsidR="00D9758B" w:rsidRPr="008D2653">
        <w:rPr>
          <w:rFonts w:eastAsia="Times New Roman"/>
          <w:sz w:val="23"/>
          <w:szCs w:val="23"/>
        </w:rPr>
        <w:t>woogie</w:t>
      </w:r>
      <w:proofErr w:type="spellEnd"/>
      <w:r w:rsidR="00D9758B" w:rsidRPr="008D2653">
        <w:rPr>
          <w:rFonts w:eastAsia="Times New Roman"/>
          <w:sz w:val="23"/>
          <w:szCs w:val="23"/>
        </w:rPr>
        <w:t xml:space="preserve"> </w:t>
      </w:r>
      <w:r w:rsidRPr="008D2653">
        <w:rPr>
          <w:rFonts w:eastAsia="Times New Roman"/>
          <w:sz w:val="23"/>
          <w:szCs w:val="23"/>
        </w:rPr>
        <w:t xml:space="preserve">star </w:t>
      </w:r>
      <w:r w:rsidR="00D9758B" w:rsidRPr="008D2653">
        <w:rPr>
          <w:rFonts w:eastAsia="Times New Roman"/>
          <w:sz w:val="23"/>
          <w:szCs w:val="23"/>
        </w:rPr>
        <w:t>Tom Seal</w:t>
      </w:r>
      <w:r w:rsidR="008623D5">
        <w:rPr>
          <w:rFonts w:eastAsia="Times New Roman"/>
          <w:sz w:val="23"/>
          <w:szCs w:val="23"/>
        </w:rPr>
        <w:t>s</w:t>
      </w:r>
      <w:r w:rsidRPr="008D2653">
        <w:rPr>
          <w:rFonts w:eastAsia="Times New Roman"/>
          <w:sz w:val="23"/>
          <w:szCs w:val="23"/>
        </w:rPr>
        <w:t xml:space="preserve">.  </w:t>
      </w:r>
    </w:p>
    <w:p w14:paraId="3C50CB82" w14:textId="77777777" w:rsidR="003072ED" w:rsidRPr="008D2653" w:rsidRDefault="003072ED" w:rsidP="00D9758B">
      <w:pPr>
        <w:rPr>
          <w:rFonts w:eastAsia="Times New Roman"/>
          <w:sz w:val="23"/>
          <w:szCs w:val="23"/>
        </w:rPr>
      </w:pPr>
    </w:p>
    <w:p w14:paraId="04A03E08" w14:textId="0E9C1826" w:rsidR="000B2489" w:rsidRPr="008D2653" w:rsidRDefault="000B2489" w:rsidP="000B2489">
      <w:pPr>
        <w:jc w:val="both"/>
        <w:rPr>
          <w:rFonts w:eastAsia="Times New Roman"/>
          <w:sz w:val="23"/>
          <w:szCs w:val="23"/>
        </w:rPr>
      </w:pPr>
      <w:r w:rsidRPr="008D2653">
        <w:rPr>
          <w:rFonts w:eastAsia="Times New Roman"/>
          <w:color w:val="000000"/>
          <w:sz w:val="23"/>
          <w:szCs w:val="23"/>
        </w:rPr>
        <w:t xml:space="preserve">Looking ahead to their new tour, Aljaž said, “As if my return to </w:t>
      </w:r>
      <w:proofErr w:type="gramStart"/>
      <w:r w:rsidRPr="008D2653">
        <w:rPr>
          <w:rFonts w:eastAsia="Times New Roman"/>
          <w:color w:val="000000"/>
          <w:sz w:val="23"/>
          <w:szCs w:val="23"/>
        </w:rPr>
        <w:t>Strictly</w:t>
      </w:r>
      <w:proofErr w:type="gramEnd"/>
      <w:r w:rsidRPr="008D2653">
        <w:rPr>
          <w:rFonts w:eastAsia="Times New Roman"/>
          <w:color w:val="000000"/>
          <w:sz w:val="23"/>
          <w:szCs w:val="23"/>
        </w:rPr>
        <w:t xml:space="preserve"> wasn’t exciting enough, for Janette and I to be looking forward to our biggest tour next year makes us feel like the luckiest dancers in the world. And as everybody knows from watching </w:t>
      </w:r>
      <w:proofErr w:type="gramStart"/>
      <w:r w:rsidRPr="008D2653">
        <w:rPr>
          <w:rFonts w:eastAsia="Times New Roman"/>
          <w:color w:val="000000"/>
          <w:sz w:val="23"/>
          <w:szCs w:val="23"/>
        </w:rPr>
        <w:t>Strictly</w:t>
      </w:r>
      <w:proofErr w:type="gramEnd"/>
      <w:r w:rsidRPr="008D2653">
        <w:rPr>
          <w:rFonts w:eastAsia="Times New Roman"/>
          <w:color w:val="000000"/>
          <w:sz w:val="23"/>
          <w:szCs w:val="23"/>
        </w:rPr>
        <w:t>, you just can’t beat dancing in front of a live band. So, more than ever, we can’t wait to share our new show with our amazing fans all across the UK. It will be a night to remember for everyone...so don’t forget to book your tickets!</w:t>
      </w:r>
      <w:r w:rsidRPr="008D2653">
        <w:rPr>
          <w:rFonts w:eastAsia="Times New Roman"/>
          <w:sz w:val="23"/>
          <w:szCs w:val="23"/>
        </w:rPr>
        <w:t xml:space="preserve">” </w:t>
      </w:r>
    </w:p>
    <w:p w14:paraId="42A9BC0E" w14:textId="77777777" w:rsidR="000B2489" w:rsidRPr="008D2653" w:rsidRDefault="000B2489" w:rsidP="00D9758B">
      <w:pPr>
        <w:rPr>
          <w:rFonts w:eastAsia="Times New Roman"/>
          <w:sz w:val="23"/>
          <w:szCs w:val="23"/>
        </w:rPr>
      </w:pPr>
    </w:p>
    <w:p w14:paraId="703ADBCB" w14:textId="3EF71664" w:rsidR="000B2489" w:rsidRPr="008D2653" w:rsidRDefault="000B2489" w:rsidP="000B2489">
      <w:pPr>
        <w:jc w:val="both"/>
        <w:rPr>
          <w:sz w:val="23"/>
          <w:szCs w:val="23"/>
        </w:rPr>
      </w:pPr>
      <w:r w:rsidRPr="008D2653">
        <w:rPr>
          <w:rFonts w:eastAsia="Times New Roman"/>
          <w:color w:val="000000"/>
          <w:sz w:val="23"/>
          <w:szCs w:val="23"/>
        </w:rPr>
        <w:t xml:space="preserve">Janette said, </w:t>
      </w:r>
      <w:r w:rsidRPr="008D2653">
        <w:rPr>
          <w:sz w:val="23"/>
          <w:szCs w:val="23"/>
        </w:rPr>
        <w:t xml:space="preserve">“Aljaž and I are truly thrilled to announce our new show A Night </w:t>
      </w:r>
      <w:proofErr w:type="gramStart"/>
      <w:r w:rsidRPr="008D2653">
        <w:rPr>
          <w:sz w:val="23"/>
          <w:szCs w:val="23"/>
        </w:rPr>
        <w:t>To</w:t>
      </w:r>
      <w:proofErr w:type="gramEnd"/>
      <w:r w:rsidRPr="008D2653">
        <w:rPr>
          <w:sz w:val="23"/>
          <w:szCs w:val="23"/>
        </w:rPr>
        <w:t xml:space="preserve"> Remember for 2025. It truly is going to be memorable show, and we are so happy to have the phenomenal Tom Seals and his Big Band bringing their off-the-scale energy to the stage for us to dance to every night. It’s going to be amazing. See you there!”</w:t>
      </w:r>
    </w:p>
    <w:p w14:paraId="2EA0F745" w14:textId="77777777" w:rsidR="000B2489" w:rsidRPr="008D2653" w:rsidRDefault="000B2489" w:rsidP="00D9758B">
      <w:pPr>
        <w:rPr>
          <w:rFonts w:eastAsia="Times New Roman"/>
          <w:sz w:val="23"/>
          <w:szCs w:val="23"/>
        </w:rPr>
      </w:pPr>
    </w:p>
    <w:p w14:paraId="3D443241" w14:textId="53B0E9E1" w:rsidR="00037C11" w:rsidRPr="008D2653" w:rsidRDefault="00037C11" w:rsidP="00037C11">
      <w:pPr>
        <w:pStyle w:val="NoSpacing"/>
        <w:rPr>
          <w:sz w:val="23"/>
          <w:szCs w:val="23"/>
        </w:rPr>
      </w:pPr>
      <w:r w:rsidRPr="008D2653">
        <w:rPr>
          <w:sz w:val="23"/>
          <w:szCs w:val="23"/>
        </w:rPr>
        <w:lastRenderedPageBreak/>
        <w:t>Aljaž first joined Strictly Come Dancing in 2013, starring in the following nine series to becom</w:t>
      </w:r>
      <w:r w:rsidR="000B2489" w:rsidRPr="008D2653">
        <w:rPr>
          <w:sz w:val="23"/>
          <w:szCs w:val="23"/>
        </w:rPr>
        <w:t>e</w:t>
      </w:r>
      <w:r w:rsidRPr="008D2653">
        <w:rPr>
          <w:sz w:val="23"/>
          <w:szCs w:val="23"/>
        </w:rPr>
        <w:t xml:space="preserve"> one of the longest-serving male dancers in the show’s history. In his first series, Aljaž was partnered with model Abbey Clancy, with the pair going on to lift the coveted Glitterball trophy. </w:t>
      </w:r>
    </w:p>
    <w:p w14:paraId="7C48CB1D" w14:textId="77777777" w:rsidR="00037C11" w:rsidRPr="008D2653" w:rsidRDefault="00037C11" w:rsidP="00037C11">
      <w:pPr>
        <w:pStyle w:val="NoSpacing"/>
        <w:rPr>
          <w:sz w:val="23"/>
          <w:szCs w:val="23"/>
        </w:rPr>
      </w:pPr>
    </w:p>
    <w:p w14:paraId="0FA52022" w14:textId="77777777" w:rsidR="00037C11" w:rsidRPr="008D2653" w:rsidRDefault="00037C11" w:rsidP="00037C11">
      <w:pPr>
        <w:pStyle w:val="NoSpacing"/>
        <w:rPr>
          <w:sz w:val="23"/>
          <w:szCs w:val="23"/>
        </w:rPr>
      </w:pPr>
      <w:r w:rsidRPr="008D2653">
        <w:rPr>
          <w:sz w:val="23"/>
          <w:szCs w:val="23"/>
        </w:rPr>
        <w:t xml:space="preserve">His other celebrity dance partners included Dragon’s Den star Sarah Davies MBE, model Daisy Lowe, TV presenter Alison Hammond and actress Gemma Atkinson, with whom he reached the final in 2017.    </w:t>
      </w:r>
    </w:p>
    <w:p w14:paraId="4CCE70EC" w14:textId="77777777" w:rsidR="00037C11" w:rsidRPr="008D2653" w:rsidRDefault="00037C11" w:rsidP="00037C11">
      <w:pPr>
        <w:pStyle w:val="NoSpacing"/>
        <w:rPr>
          <w:sz w:val="23"/>
          <w:szCs w:val="23"/>
        </w:rPr>
      </w:pPr>
    </w:p>
    <w:p w14:paraId="26CEECE5" w14:textId="77777777" w:rsidR="00037C11" w:rsidRPr="008D2653" w:rsidRDefault="00037C11" w:rsidP="00037C11">
      <w:pPr>
        <w:rPr>
          <w:sz w:val="23"/>
          <w:szCs w:val="23"/>
        </w:rPr>
      </w:pPr>
      <w:r w:rsidRPr="008D2653">
        <w:rPr>
          <w:sz w:val="23"/>
          <w:szCs w:val="23"/>
        </w:rPr>
        <w:t xml:space="preserve">After leaving </w:t>
      </w:r>
      <w:proofErr w:type="gramStart"/>
      <w:r w:rsidRPr="008D2653">
        <w:rPr>
          <w:sz w:val="23"/>
          <w:szCs w:val="23"/>
        </w:rPr>
        <w:t>Strictly</w:t>
      </w:r>
      <w:proofErr w:type="gramEnd"/>
      <w:r w:rsidRPr="008D2653">
        <w:rPr>
          <w:sz w:val="23"/>
          <w:szCs w:val="23"/>
        </w:rPr>
        <w:t xml:space="preserve"> in 2022, Aljaž made his hugely popular return to the show earlier this year, partnering Love Island star Tasha </w:t>
      </w:r>
      <w:proofErr w:type="spellStart"/>
      <w:r w:rsidRPr="008D2653">
        <w:rPr>
          <w:sz w:val="23"/>
          <w:szCs w:val="23"/>
        </w:rPr>
        <w:t>Ghouri</w:t>
      </w:r>
      <w:proofErr w:type="spellEnd"/>
      <w:r w:rsidRPr="008D2653">
        <w:rPr>
          <w:sz w:val="23"/>
          <w:szCs w:val="23"/>
        </w:rPr>
        <w:t>.</w:t>
      </w:r>
    </w:p>
    <w:p w14:paraId="5E10CD54" w14:textId="77777777" w:rsidR="009A7938" w:rsidRPr="008D2653" w:rsidRDefault="009A7938" w:rsidP="00D9758B">
      <w:pPr>
        <w:rPr>
          <w:rFonts w:eastAsia="Times New Roman"/>
          <w:sz w:val="23"/>
          <w:szCs w:val="23"/>
        </w:rPr>
      </w:pPr>
    </w:p>
    <w:p w14:paraId="5FC2D689" w14:textId="11AC8B9B" w:rsidR="002A4A7E" w:rsidRPr="008D2653" w:rsidRDefault="002A4A7E" w:rsidP="002A4A7E">
      <w:pPr>
        <w:pStyle w:val="NoSpacing"/>
        <w:rPr>
          <w:sz w:val="23"/>
          <w:szCs w:val="23"/>
        </w:rPr>
      </w:pPr>
      <w:r w:rsidRPr="008D2653">
        <w:rPr>
          <w:sz w:val="23"/>
          <w:szCs w:val="23"/>
        </w:rPr>
        <w:t xml:space="preserve">Janette </w:t>
      </w:r>
      <w:r w:rsidR="00037C11" w:rsidRPr="008D2653">
        <w:rPr>
          <w:sz w:val="23"/>
          <w:szCs w:val="23"/>
        </w:rPr>
        <w:t xml:space="preserve">also </w:t>
      </w:r>
      <w:r w:rsidRPr="008D2653">
        <w:rPr>
          <w:sz w:val="23"/>
          <w:szCs w:val="23"/>
        </w:rPr>
        <w:t xml:space="preserve">joined Strictly Come Dancing’s cast of professional dancers in 2013, starring in eight series, before announcing in 2021 that she would be stepping down as a competitor to co-host </w:t>
      </w:r>
      <w:hyperlink r:id="rId12" w:tooltip="Strictly Come Dancing: It Takes Two" w:history="1">
        <w:r w:rsidRPr="008D2653">
          <w:rPr>
            <w:rStyle w:val="Hyperlink"/>
            <w:color w:val="auto"/>
            <w:sz w:val="23"/>
            <w:szCs w:val="23"/>
            <w:u w:val="none"/>
          </w:rPr>
          <w:t>Strictly Come Dancing: It Takes Two</w:t>
        </w:r>
      </w:hyperlink>
      <w:r w:rsidRPr="008D2653">
        <w:rPr>
          <w:sz w:val="23"/>
          <w:szCs w:val="23"/>
        </w:rPr>
        <w:t>.</w:t>
      </w:r>
    </w:p>
    <w:p w14:paraId="7486F5F9" w14:textId="77777777" w:rsidR="002A4A7E" w:rsidRPr="008D2653" w:rsidRDefault="002A4A7E" w:rsidP="002A4A7E">
      <w:pPr>
        <w:pStyle w:val="NoSpacing"/>
        <w:rPr>
          <w:sz w:val="23"/>
          <w:szCs w:val="23"/>
        </w:rPr>
      </w:pPr>
    </w:p>
    <w:p w14:paraId="49928BBB" w14:textId="77777777" w:rsidR="000B2489" w:rsidRPr="008D2653" w:rsidRDefault="002A4A7E" w:rsidP="002A4A7E">
      <w:pPr>
        <w:pStyle w:val="NoSpacing"/>
        <w:rPr>
          <w:sz w:val="23"/>
          <w:szCs w:val="23"/>
        </w:rPr>
      </w:pPr>
      <w:r w:rsidRPr="008D2653">
        <w:rPr>
          <w:sz w:val="23"/>
          <w:szCs w:val="23"/>
        </w:rPr>
        <w:t xml:space="preserve">During her time on Strictly, Janette’s celebrity dance partners included actor Jake Wood, singer Peter Andre, JLS star Aston </w:t>
      </w:r>
      <w:proofErr w:type="spellStart"/>
      <w:r w:rsidRPr="008D2653">
        <w:rPr>
          <w:sz w:val="23"/>
          <w:szCs w:val="23"/>
        </w:rPr>
        <w:t>Merrygold</w:t>
      </w:r>
      <w:proofErr w:type="spellEnd"/>
      <w:r w:rsidRPr="008D2653">
        <w:rPr>
          <w:sz w:val="23"/>
          <w:szCs w:val="23"/>
        </w:rPr>
        <w:t xml:space="preserve">, doctor and TV presenter </w:t>
      </w:r>
      <w:proofErr w:type="spellStart"/>
      <w:r w:rsidRPr="008D2653">
        <w:rPr>
          <w:rStyle w:val="Emphasis"/>
          <w:i w:val="0"/>
          <w:iCs w:val="0"/>
          <w:sz w:val="23"/>
          <w:szCs w:val="23"/>
        </w:rPr>
        <w:t>Ranj</w:t>
      </w:r>
      <w:proofErr w:type="spellEnd"/>
      <w:r w:rsidRPr="008D2653">
        <w:rPr>
          <w:sz w:val="23"/>
          <w:szCs w:val="23"/>
        </w:rPr>
        <w:t xml:space="preserve"> </w:t>
      </w:r>
      <w:r w:rsidRPr="008D2653">
        <w:rPr>
          <w:rStyle w:val="Emphasis"/>
          <w:i w:val="0"/>
          <w:iCs w:val="0"/>
          <w:sz w:val="23"/>
          <w:szCs w:val="23"/>
        </w:rPr>
        <w:t>Singh and</w:t>
      </w:r>
      <w:r w:rsidRPr="008D2653">
        <w:rPr>
          <w:sz w:val="23"/>
          <w:szCs w:val="23"/>
        </w:rPr>
        <w:t xml:space="preserve"> Paralympian Will Bayley MBE. </w:t>
      </w:r>
    </w:p>
    <w:p w14:paraId="32F6ED2C" w14:textId="4BF92763" w:rsidR="000B2489" w:rsidRPr="008D2653" w:rsidRDefault="000B2489" w:rsidP="002A4A7E">
      <w:pPr>
        <w:pStyle w:val="NoSpacing"/>
        <w:rPr>
          <w:sz w:val="23"/>
          <w:szCs w:val="23"/>
        </w:rPr>
      </w:pPr>
    </w:p>
    <w:p w14:paraId="142B8712" w14:textId="1607593B" w:rsidR="002A4A7E" w:rsidRPr="008D2653" w:rsidRDefault="002A4A7E" w:rsidP="002A4A7E">
      <w:pPr>
        <w:pStyle w:val="NoSpacing"/>
        <w:rPr>
          <w:sz w:val="23"/>
          <w:szCs w:val="23"/>
        </w:rPr>
      </w:pPr>
      <w:r w:rsidRPr="008D2653">
        <w:rPr>
          <w:sz w:val="23"/>
          <w:szCs w:val="23"/>
        </w:rPr>
        <w:t xml:space="preserve">For her final series in 2020, Janette was partnered with singer and TV presenter HRVY, where they finished the series as runners-up in the final. </w:t>
      </w:r>
    </w:p>
    <w:p w14:paraId="4A744487" w14:textId="77777777" w:rsidR="00037C11" w:rsidRPr="008D2653" w:rsidRDefault="00037C11" w:rsidP="002A4A7E">
      <w:pPr>
        <w:autoSpaceDE w:val="0"/>
        <w:autoSpaceDN w:val="0"/>
        <w:adjustRightInd w:val="0"/>
        <w:rPr>
          <w:rFonts w:eastAsia="Times New Roman"/>
          <w:color w:val="000000"/>
          <w:sz w:val="23"/>
          <w:szCs w:val="23"/>
        </w:rPr>
      </w:pPr>
    </w:p>
    <w:p w14:paraId="77F10CBA" w14:textId="4A0F533E" w:rsidR="00245C66" w:rsidRPr="008D2653" w:rsidRDefault="00245C66" w:rsidP="006F136E">
      <w:pPr>
        <w:rPr>
          <w:rFonts w:eastAsia="Times New Roman"/>
          <w:sz w:val="23"/>
          <w:szCs w:val="23"/>
        </w:rPr>
      </w:pPr>
      <w:r w:rsidRPr="008D2653">
        <w:rPr>
          <w:rFonts w:eastAsia="Times New Roman"/>
          <w:sz w:val="23"/>
          <w:szCs w:val="23"/>
        </w:rPr>
        <w:t>T</w:t>
      </w:r>
      <w:r w:rsidR="00037C11" w:rsidRPr="008D2653">
        <w:rPr>
          <w:rFonts w:eastAsia="Times New Roman"/>
          <w:sz w:val="23"/>
          <w:szCs w:val="23"/>
        </w:rPr>
        <w:t xml:space="preserve">he full list of tour dates for </w:t>
      </w:r>
      <w:r w:rsidR="00037C11" w:rsidRPr="008D2653">
        <w:rPr>
          <w:rFonts w:eastAsia="Times New Roman"/>
          <w:b/>
          <w:sz w:val="23"/>
          <w:szCs w:val="23"/>
        </w:rPr>
        <w:t xml:space="preserve">Aljaž and Janette: A Night </w:t>
      </w:r>
      <w:proofErr w:type="gramStart"/>
      <w:r w:rsidR="00037C11" w:rsidRPr="008D2653">
        <w:rPr>
          <w:rFonts w:eastAsia="Times New Roman"/>
          <w:b/>
          <w:sz w:val="23"/>
          <w:szCs w:val="23"/>
        </w:rPr>
        <w:t>To</w:t>
      </w:r>
      <w:proofErr w:type="gramEnd"/>
      <w:r w:rsidR="00037C11" w:rsidRPr="008D2653">
        <w:rPr>
          <w:rFonts w:eastAsia="Times New Roman"/>
          <w:b/>
          <w:sz w:val="23"/>
          <w:szCs w:val="23"/>
        </w:rPr>
        <w:t xml:space="preserve"> Remember</w:t>
      </w:r>
      <w:r w:rsidRPr="008D2653">
        <w:rPr>
          <w:rFonts w:eastAsia="Times New Roman"/>
          <w:sz w:val="23"/>
          <w:szCs w:val="23"/>
        </w:rPr>
        <w:t xml:space="preserve"> is </w:t>
      </w:r>
      <w:r w:rsidR="00127ADA">
        <w:rPr>
          <w:rFonts w:eastAsia="Times New Roman"/>
          <w:sz w:val="23"/>
          <w:szCs w:val="23"/>
        </w:rPr>
        <w:t xml:space="preserve">now </w:t>
      </w:r>
      <w:r w:rsidRPr="008D2653">
        <w:rPr>
          <w:rFonts w:eastAsia="Times New Roman"/>
          <w:sz w:val="23"/>
          <w:szCs w:val="23"/>
        </w:rPr>
        <w:t>as follows</w:t>
      </w:r>
      <w:r w:rsidR="00037C11" w:rsidRPr="008D2653">
        <w:rPr>
          <w:rFonts w:eastAsia="Times New Roman"/>
          <w:sz w:val="23"/>
          <w:szCs w:val="23"/>
        </w:rPr>
        <w:t>:</w:t>
      </w:r>
    </w:p>
    <w:p w14:paraId="75823028" w14:textId="77777777" w:rsidR="00245C66" w:rsidRPr="008D2653" w:rsidRDefault="00245C66" w:rsidP="00A957EB">
      <w:pPr>
        <w:rPr>
          <w:sz w:val="23"/>
          <w:szCs w:val="23"/>
        </w:rPr>
      </w:pPr>
    </w:p>
    <w:p w14:paraId="018F9B09" w14:textId="77777777" w:rsidR="00FB423D" w:rsidRPr="008D2653" w:rsidRDefault="00FB423D" w:rsidP="00543502">
      <w:pPr>
        <w:pStyle w:val="PlainText"/>
        <w:rPr>
          <w:rFonts w:cs="Times New Roman"/>
          <w:b/>
          <w:sz w:val="23"/>
          <w:szCs w:val="23"/>
        </w:rPr>
      </w:pPr>
      <w:r w:rsidRPr="008D2653">
        <w:rPr>
          <w:rFonts w:cs="Times New Roman"/>
          <w:b/>
          <w:sz w:val="23"/>
          <w:szCs w:val="23"/>
        </w:rPr>
        <w:t xml:space="preserve">May </w:t>
      </w:r>
    </w:p>
    <w:p w14:paraId="4BA99615" w14:textId="31B554EC" w:rsidR="00127ADA" w:rsidRDefault="00127ADA" w:rsidP="00543502">
      <w:pPr>
        <w:pStyle w:val="PlainText"/>
        <w:rPr>
          <w:rFonts w:cs="Times New Roman"/>
          <w:sz w:val="23"/>
          <w:szCs w:val="23"/>
        </w:rPr>
      </w:pPr>
      <w:r>
        <w:rPr>
          <w:rFonts w:cs="Times New Roman"/>
          <w:sz w:val="23"/>
          <w:szCs w:val="23"/>
        </w:rPr>
        <w:t>14</w:t>
      </w:r>
      <w:r>
        <w:rPr>
          <w:rFonts w:cs="Times New Roman"/>
          <w:sz w:val="23"/>
          <w:szCs w:val="23"/>
        </w:rPr>
        <w:tab/>
        <w:t>Swansea</w:t>
      </w:r>
      <w:r>
        <w:rPr>
          <w:rFonts w:cs="Times New Roman"/>
          <w:sz w:val="23"/>
          <w:szCs w:val="23"/>
        </w:rPr>
        <w:tab/>
        <w:t>Swansea Arena</w:t>
      </w:r>
    </w:p>
    <w:p w14:paraId="6B375398" w14:textId="448EED99" w:rsidR="00127ADA" w:rsidRDefault="00127ADA" w:rsidP="00543502">
      <w:pPr>
        <w:pStyle w:val="PlainText"/>
        <w:rPr>
          <w:rFonts w:cs="Times New Roman"/>
          <w:sz w:val="23"/>
          <w:szCs w:val="23"/>
        </w:rPr>
      </w:pPr>
      <w:r>
        <w:rPr>
          <w:rFonts w:cs="Times New Roman"/>
          <w:sz w:val="23"/>
          <w:szCs w:val="23"/>
        </w:rPr>
        <w:t>15</w:t>
      </w:r>
      <w:r>
        <w:rPr>
          <w:rFonts w:cs="Times New Roman"/>
          <w:sz w:val="23"/>
          <w:szCs w:val="23"/>
        </w:rPr>
        <w:tab/>
        <w:t>Truro</w:t>
      </w:r>
      <w:r>
        <w:rPr>
          <w:rFonts w:cs="Times New Roman"/>
          <w:sz w:val="23"/>
          <w:szCs w:val="23"/>
        </w:rPr>
        <w:tab/>
      </w:r>
      <w:r>
        <w:rPr>
          <w:rFonts w:cs="Times New Roman"/>
          <w:sz w:val="23"/>
          <w:szCs w:val="23"/>
        </w:rPr>
        <w:tab/>
        <w:t xml:space="preserve">Hall </w:t>
      </w:r>
      <w:proofErr w:type="gramStart"/>
      <w:r>
        <w:rPr>
          <w:rFonts w:cs="Times New Roman"/>
          <w:sz w:val="23"/>
          <w:szCs w:val="23"/>
        </w:rPr>
        <w:t>For</w:t>
      </w:r>
      <w:proofErr w:type="gramEnd"/>
      <w:r>
        <w:rPr>
          <w:rFonts w:cs="Times New Roman"/>
          <w:sz w:val="23"/>
          <w:szCs w:val="23"/>
        </w:rPr>
        <w:t xml:space="preserve"> Cornwall</w:t>
      </w:r>
      <w:bookmarkStart w:id="0" w:name="_GoBack"/>
      <w:bookmarkEnd w:id="0"/>
    </w:p>
    <w:p w14:paraId="69FEF743" w14:textId="77777777" w:rsidR="00FB423D" w:rsidRPr="008D2653" w:rsidRDefault="00FB423D" w:rsidP="00543502">
      <w:pPr>
        <w:pStyle w:val="PlainText"/>
        <w:rPr>
          <w:rFonts w:cs="Times New Roman"/>
          <w:sz w:val="23"/>
          <w:szCs w:val="23"/>
        </w:rPr>
      </w:pPr>
      <w:r w:rsidRPr="008D2653">
        <w:rPr>
          <w:rFonts w:cs="Times New Roman"/>
          <w:sz w:val="23"/>
          <w:szCs w:val="23"/>
        </w:rPr>
        <w:t xml:space="preserve">17 </w:t>
      </w:r>
      <w:r w:rsidRPr="008D2653">
        <w:rPr>
          <w:rFonts w:cs="Times New Roman"/>
          <w:sz w:val="23"/>
          <w:szCs w:val="23"/>
        </w:rPr>
        <w:tab/>
        <w:t xml:space="preserve">Bath </w:t>
      </w:r>
      <w:r w:rsidRPr="008D2653">
        <w:rPr>
          <w:rFonts w:cs="Times New Roman"/>
          <w:sz w:val="23"/>
          <w:szCs w:val="23"/>
        </w:rPr>
        <w:tab/>
      </w:r>
      <w:r w:rsidRPr="008D2653">
        <w:rPr>
          <w:rFonts w:cs="Times New Roman"/>
          <w:sz w:val="23"/>
          <w:szCs w:val="23"/>
        </w:rPr>
        <w:tab/>
      </w:r>
      <w:proofErr w:type="gramStart"/>
      <w:r w:rsidRPr="008D2653">
        <w:rPr>
          <w:rFonts w:cs="Times New Roman"/>
          <w:sz w:val="23"/>
          <w:szCs w:val="23"/>
        </w:rPr>
        <w:t>The</w:t>
      </w:r>
      <w:proofErr w:type="gramEnd"/>
      <w:r w:rsidRPr="008D2653">
        <w:rPr>
          <w:rFonts w:cs="Times New Roman"/>
          <w:sz w:val="23"/>
          <w:szCs w:val="23"/>
        </w:rPr>
        <w:t xml:space="preserve"> Forum </w:t>
      </w:r>
    </w:p>
    <w:p w14:paraId="1C703834" w14:textId="77777777" w:rsidR="00FB423D" w:rsidRPr="008D2653" w:rsidRDefault="00FB423D" w:rsidP="00543502">
      <w:pPr>
        <w:pStyle w:val="PlainText"/>
        <w:rPr>
          <w:rFonts w:cs="Times New Roman"/>
          <w:sz w:val="23"/>
          <w:szCs w:val="23"/>
        </w:rPr>
      </w:pPr>
      <w:r w:rsidRPr="008D2653">
        <w:rPr>
          <w:rFonts w:cs="Times New Roman"/>
          <w:sz w:val="23"/>
          <w:szCs w:val="23"/>
        </w:rPr>
        <w:t xml:space="preserve">20 </w:t>
      </w:r>
      <w:r w:rsidRPr="008D2653">
        <w:rPr>
          <w:rFonts w:cs="Times New Roman"/>
          <w:sz w:val="23"/>
          <w:szCs w:val="23"/>
        </w:rPr>
        <w:tab/>
        <w:t xml:space="preserve">Southend </w:t>
      </w:r>
      <w:r w:rsidRPr="008D2653">
        <w:rPr>
          <w:rFonts w:cs="Times New Roman"/>
          <w:sz w:val="23"/>
          <w:szCs w:val="23"/>
        </w:rPr>
        <w:tab/>
        <w:t>Cliffs Pavilion</w:t>
      </w:r>
    </w:p>
    <w:p w14:paraId="1828F6E3" w14:textId="77777777" w:rsidR="00FB423D" w:rsidRPr="008D2653" w:rsidRDefault="00FB423D" w:rsidP="00543502">
      <w:pPr>
        <w:pStyle w:val="PlainText"/>
        <w:rPr>
          <w:rFonts w:cs="Times New Roman"/>
          <w:sz w:val="23"/>
          <w:szCs w:val="23"/>
        </w:rPr>
      </w:pPr>
      <w:r w:rsidRPr="008D2653">
        <w:rPr>
          <w:rFonts w:cs="Times New Roman"/>
          <w:sz w:val="23"/>
          <w:szCs w:val="23"/>
        </w:rPr>
        <w:t xml:space="preserve">21 </w:t>
      </w:r>
      <w:r w:rsidRPr="008D2653">
        <w:rPr>
          <w:rFonts w:cs="Times New Roman"/>
          <w:sz w:val="23"/>
          <w:szCs w:val="23"/>
        </w:rPr>
        <w:tab/>
        <w:t xml:space="preserve">London </w:t>
      </w:r>
      <w:r w:rsidRPr="008D2653">
        <w:rPr>
          <w:rFonts w:cs="Times New Roman"/>
          <w:sz w:val="23"/>
          <w:szCs w:val="23"/>
        </w:rPr>
        <w:tab/>
      </w:r>
      <w:proofErr w:type="gramStart"/>
      <w:r w:rsidRPr="008D2653">
        <w:rPr>
          <w:rFonts w:cs="Times New Roman"/>
          <w:sz w:val="23"/>
          <w:szCs w:val="23"/>
        </w:rPr>
        <w:t>The</w:t>
      </w:r>
      <w:proofErr w:type="gramEnd"/>
      <w:r w:rsidRPr="008D2653">
        <w:rPr>
          <w:rFonts w:cs="Times New Roman"/>
          <w:sz w:val="23"/>
          <w:szCs w:val="23"/>
        </w:rPr>
        <w:t xml:space="preserve"> London Palladium</w:t>
      </w:r>
    </w:p>
    <w:p w14:paraId="76942DB1" w14:textId="77777777" w:rsidR="00FB423D" w:rsidRPr="008D2653" w:rsidRDefault="00FB423D" w:rsidP="00543502">
      <w:pPr>
        <w:pStyle w:val="PlainText"/>
        <w:rPr>
          <w:rFonts w:cs="Times New Roman"/>
          <w:sz w:val="23"/>
          <w:szCs w:val="23"/>
        </w:rPr>
      </w:pPr>
      <w:r w:rsidRPr="008D2653">
        <w:rPr>
          <w:rFonts w:cs="Times New Roman"/>
          <w:sz w:val="23"/>
          <w:szCs w:val="23"/>
        </w:rPr>
        <w:t xml:space="preserve">22 </w:t>
      </w:r>
      <w:r w:rsidRPr="008D2653">
        <w:rPr>
          <w:rFonts w:cs="Times New Roman"/>
          <w:sz w:val="23"/>
          <w:szCs w:val="23"/>
        </w:rPr>
        <w:tab/>
        <w:t xml:space="preserve">Bournemouth </w:t>
      </w:r>
      <w:r w:rsidRPr="008D2653">
        <w:rPr>
          <w:rFonts w:cs="Times New Roman"/>
          <w:sz w:val="23"/>
          <w:szCs w:val="23"/>
        </w:rPr>
        <w:tab/>
        <w:t>Pavilion Theatre</w:t>
      </w:r>
    </w:p>
    <w:p w14:paraId="2DA9C73A" w14:textId="77777777" w:rsidR="00FB423D" w:rsidRPr="008D2653" w:rsidRDefault="00FB423D" w:rsidP="00543502">
      <w:pPr>
        <w:pStyle w:val="PlainText"/>
        <w:rPr>
          <w:rFonts w:cs="Times New Roman"/>
          <w:sz w:val="23"/>
          <w:szCs w:val="23"/>
        </w:rPr>
      </w:pPr>
      <w:r w:rsidRPr="008D2653">
        <w:rPr>
          <w:rFonts w:cs="Times New Roman"/>
          <w:sz w:val="23"/>
          <w:szCs w:val="23"/>
        </w:rPr>
        <w:t xml:space="preserve">23 </w:t>
      </w:r>
      <w:r w:rsidRPr="008D2653">
        <w:rPr>
          <w:rFonts w:cs="Times New Roman"/>
          <w:sz w:val="23"/>
          <w:szCs w:val="23"/>
        </w:rPr>
        <w:tab/>
        <w:t xml:space="preserve">Birmingham </w:t>
      </w:r>
      <w:r w:rsidRPr="008D2653">
        <w:rPr>
          <w:rFonts w:cs="Times New Roman"/>
          <w:sz w:val="23"/>
          <w:szCs w:val="23"/>
        </w:rPr>
        <w:tab/>
        <w:t>Symphony Hall</w:t>
      </w:r>
    </w:p>
    <w:p w14:paraId="3A3DD854" w14:textId="758927E2" w:rsidR="00127ADA" w:rsidRDefault="00127ADA" w:rsidP="00543502">
      <w:pPr>
        <w:pStyle w:val="PlainText"/>
        <w:rPr>
          <w:rFonts w:cs="Times New Roman"/>
          <w:sz w:val="23"/>
          <w:szCs w:val="23"/>
        </w:rPr>
      </w:pPr>
      <w:r>
        <w:rPr>
          <w:rFonts w:cs="Times New Roman"/>
          <w:sz w:val="23"/>
          <w:szCs w:val="23"/>
        </w:rPr>
        <w:t>25</w:t>
      </w:r>
      <w:r>
        <w:rPr>
          <w:rFonts w:cs="Times New Roman"/>
          <w:sz w:val="23"/>
          <w:szCs w:val="23"/>
        </w:rPr>
        <w:tab/>
        <w:t>Canterbury</w:t>
      </w:r>
      <w:r>
        <w:rPr>
          <w:rFonts w:cs="Times New Roman"/>
          <w:sz w:val="23"/>
          <w:szCs w:val="23"/>
        </w:rPr>
        <w:tab/>
        <w:t xml:space="preserve">Marlowe Theatre </w:t>
      </w:r>
    </w:p>
    <w:p w14:paraId="761F4950" w14:textId="77777777" w:rsidR="00FB423D" w:rsidRPr="008D2653" w:rsidRDefault="00FB423D" w:rsidP="00543502">
      <w:pPr>
        <w:pStyle w:val="PlainText"/>
        <w:rPr>
          <w:rFonts w:cs="Times New Roman"/>
          <w:sz w:val="23"/>
          <w:szCs w:val="23"/>
        </w:rPr>
      </w:pPr>
      <w:r w:rsidRPr="008D2653">
        <w:rPr>
          <w:rFonts w:cs="Times New Roman"/>
          <w:sz w:val="23"/>
          <w:szCs w:val="23"/>
        </w:rPr>
        <w:t xml:space="preserve">27 </w:t>
      </w:r>
      <w:r w:rsidRPr="008D2653">
        <w:rPr>
          <w:rFonts w:cs="Times New Roman"/>
          <w:sz w:val="23"/>
          <w:szCs w:val="23"/>
        </w:rPr>
        <w:tab/>
        <w:t xml:space="preserve">Glasgow </w:t>
      </w:r>
      <w:r w:rsidRPr="008D2653">
        <w:rPr>
          <w:rFonts w:cs="Times New Roman"/>
          <w:sz w:val="23"/>
          <w:szCs w:val="23"/>
        </w:rPr>
        <w:tab/>
        <w:t>Royal Concert Hall </w:t>
      </w:r>
    </w:p>
    <w:p w14:paraId="294C6AAA" w14:textId="77777777" w:rsidR="00FB423D" w:rsidRPr="008D2653" w:rsidRDefault="00FB423D" w:rsidP="00543502">
      <w:pPr>
        <w:pStyle w:val="PlainText"/>
        <w:rPr>
          <w:rFonts w:cs="Times New Roman"/>
          <w:sz w:val="23"/>
          <w:szCs w:val="23"/>
        </w:rPr>
      </w:pPr>
      <w:r w:rsidRPr="008D2653">
        <w:rPr>
          <w:rFonts w:cs="Times New Roman"/>
          <w:sz w:val="23"/>
          <w:szCs w:val="23"/>
        </w:rPr>
        <w:t>28</w:t>
      </w:r>
      <w:r w:rsidRPr="008D2653">
        <w:rPr>
          <w:rFonts w:cs="Times New Roman"/>
          <w:sz w:val="23"/>
          <w:szCs w:val="23"/>
        </w:rPr>
        <w:tab/>
        <w:t>Liverpool</w:t>
      </w:r>
      <w:r w:rsidRPr="008D2653">
        <w:rPr>
          <w:rFonts w:cs="Times New Roman"/>
          <w:sz w:val="23"/>
          <w:szCs w:val="23"/>
        </w:rPr>
        <w:tab/>
        <w:t>Royal Liverpool Philharmonic</w:t>
      </w:r>
    </w:p>
    <w:p w14:paraId="73A4C51C" w14:textId="15F18D13" w:rsidR="00FB423D" w:rsidRPr="008D2653" w:rsidRDefault="00911799" w:rsidP="00543502">
      <w:pPr>
        <w:pStyle w:val="PlainText"/>
        <w:rPr>
          <w:rFonts w:cs="Times New Roman"/>
          <w:sz w:val="23"/>
          <w:szCs w:val="23"/>
        </w:rPr>
      </w:pPr>
      <w:r>
        <w:rPr>
          <w:rFonts w:cs="Times New Roman"/>
          <w:sz w:val="23"/>
          <w:szCs w:val="23"/>
        </w:rPr>
        <w:t>29</w:t>
      </w:r>
      <w:r>
        <w:rPr>
          <w:rFonts w:cs="Times New Roman"/>
          <w:sz w:val="23"/>
          <w:szCs w:val="23"/>
        </w:rPr>
        <w:tab/>
        <w:t>Hull</w:t>
      </w:r>
      <w:r>
        <w:rPr>
          <w:rFonts w:cs="Times New Roman"/>
          <w:sz w:val="23"/>
          <w:szCs w:val="23"/>
        </w:rPr>
        <w:tab/>
      </w:r>
      <w:r>
        <w:rPr>
          <w:rFonts w:cs="Times New Roman"/>
          <w:sz w:val="23"/>
          <w:szCs w:val="23"/>
        </w:rPr>
        <w:tab/>
      </w:r>
      <w:proofErr w:type="spellStart"/>
      <w:r w:rsidR="00BE0AB5">
        <w:rPr>
          <w:rFonts w:cs="Times New Roman"/>
          <w:sz w:val="23"/>
          <w:szCs w:val="23"/>
        </w:rPr>
        <w:t>Connexin</w:t>
      </w:r>
      <w:proofErr w:type="spellEnd"/>
      <w:r w:rsidR="00BE0AB5">
        <w:rPr>
          <w:rFonts w:cs="Times New Roman"/>
          <w:sz w:val="23"/>
          <w:szCs w:val="23"/>
        </w:rPr>
        <w:t xml:space="preserve"> Live</w:t>
      </w:r>
      <w:r w:rsidR="00FB423D" w:rsidRPr="008D2653">
        <w:rPr>
          <w:rFonts w:cs="Times New Roman"/>
          <w:sz w:val="23"/>
          <w:szCs w:val="23"/>
        </w:rPr>
        <w:t xml:space="preserve"> </w:t>
      </w:r>
    </w:p>
    <w:p w14:paraId="132ABCB5" w14:textId="77777777" w:rsidR="00FB423D" w:rsidRPr="008D2653" w:rsidRDefault="00FB423D" w:rsidP="00543502">
      <w:pPr>
        <w:pStyle w:val="PlainText"/>
        <w:rPr>
          <w:rFonts w:cs="Times New Roman"/>
          <w:sz w:val="23"/>
          <w:szCs w:val="23"/>
        </w:rPr>
      </w:pPr>
      <w:r w:rsidRPr="008D2653">
        <w:rPr>
          <w:rFonts w:cs="Times New Roman"/>
          <w:sz w:val="23"/>
          <w:szCs w:val="23"/>
        </w:rPr>
        <w:t>30</w:t>
      </w:r>
      <w:r w:rsidRPr="008D2653">
        <w:rPr>
          <w:rFonts w:cs="Times New Roman"/>
          <w:sz w:val="23"/>
          <w:szCs w:val="23"/>
        </w:rPr>
        <w:tab/>
        <w:t>Gateshead</w:t>
      </w:r>
      <w:r w:rsidRPr="008D2653">
        <w:rPr>
          <w:rFonts w:cs="Times New Roman"/>
          <w:sz w:val="23"/>
          <w:szCs w:val="23"/>
        </w:rPr>
        <w:tab/>
      </w:r>
      <w:proofErr w:type="gramStart"/>
      <w:r w:rsidRPr="008D2653">
        <w:rPr>
          <w:rFonts w:cs="Times New Roman"/>
          <w:sz w:val="23"/>
          <w:szCs w:val="23"/>
        </w:rPr>
        <w:t>The</w:t>
      </w:r>
      <w:proofErr w:type="gramEnd"/>
      <w:r w:rsidRPr="008D2653">
        <w:rPr>
          <w:rFonts w:cs="Times New Roman"/>
          <w:sz w:val="23"/>
          <w:szCs w:val="23"/>
        </w:rPr>
        <w:t xml:space="preserve"> Glasshouse</w:t>
      </w:r>
    </w:p>
    <w:p w14:paraId="6996370E" w14:textId="77777777" w:rsidR="00FB423D" w:rsidRPr="008D2653" w:rsidRDefault="00FB423D" w:rsidP="00543502">
      <w:pPr>
        <w:pStyle w:val="PlainText"/>
        <w:rPr>
          <w:rFonts w:cs="Times New Roman"/>
          <w:sz w:val="23"/>
          <w:szCs w:val="23"/>
        </w:rPr>
      </w:pPr>
      <w:r w:rsidRPr="008D2653">
        <w:rPr>
          <w:rFonts w:cs="Times New Roman"/>
          <w:sz w:val="23"/>
          <w:szCs w:val="23"/>
        </w:rPr>
        <w:t>31</w:t>
      </w:r>
      <w:r w:rsidRPr="008D2653">
        <w:rPr>
          <w:rFonts w:cs="Times New Roman"/>
          <w:sz w:val="23"/>
          <w:szCs w:val="23"/>
        </w:rPr>
        <w:tab/>
        <w:t>Manchester</w:t>
      </w:r>
      <w:r w:rsidRPr="008D2653">
        <w:rPr>
          <w:rFonts w:cs="Times New Roman"/>
          <w:sz w:val="23"/>
          <w:szCs w:val="23"/>
        </w:rPr>
        <w:tab/>
      </w:r>
      <w:proofErr w:type="gramStart"/>
      <w:r w:rsidRPr="008D2653">
        <w:rPr>
          <w:rFonts w:cs="Times New Roman"/>
          <w:sz w:val="23"/>
          <w:szCs w:val="23"/>
        </w:rPr>
        <w:t>The</w:t>
      </w:r>
      <w:proofErr w:type="gramEnd"/>
      <w:r w:rsidRPr="008D2653">
        <w:rPr>
          <w:rFonts w:cs="Times New Roman"/>
          <w:sz w:val="23"/>
          <w:szCs w:val="23"/>
        </w:rPr>
        <w:t xml:space="preserve"> Bridgewater Hall</w:t>
      </w:r>
    </w:p>
    <w:p w14:paraId="42CB02FB" w14:textId="77777777" w:rsidR="00FB423D" w:rsidRPr="008D2653" w:rsidRDefault="00FB423D" w:rsidP="00543502">
      <w:pPr>
        <w:pStyle w:val="PlainText"/>
        <w:rPr>
          <w:rFonts w:cs="Times New Roman"/>
          <w:b/>
          <w:sz w:val="23"/>
          <w:szCs w:val="23"/>
        </w:rPr>
      </w:pPr>
      <w:r w:rsidRPr="008D2653">
        <w:rPr>
          <w:rFonts w:cs="Times New Roman"/>
          <w:b/>
          <w:sz w:val="23"/>
          <w:szCs w:val="23"/>
        </w:rPr>
        <w:t>June</w:t>
      </w:r>
    </w:p>
    <w:p w14:paraId="013E2A6F" w14:textId="77777777" w:rsidR="00FB423D" w:rsidRPr="008D2653" w:rsidRDefault="00FB423D" w:rsidP="00543502">
      <w:pPr>
        <w:pStyle w:val="PlainText"/>
        <w:rPr>
          <w:rFonts w:cs="Times New Roman"/>
          <w:sz w:val="23"/>
          <w:szCs w:val="23"/>
        </w:rPr>
      </w:pPr>
      <w:r w:rsidRPr="008D2653">
        <w:rPr>
          <w:rFonts w:cs="Times New Roman"/>
          <w:sz w:val="23"/>
          <w:szCs w:val="23"/>
        </w:rPr>
        <w:t>1</w:t>
      </w:r>
      <w:r w:rsidRPr="008D2653">
        <w:rPr>
          <w:rFonts w:cs="Times New Roman"/>
          <w:sz w:val="23"/>
          <w:szCs w:val="23"/>
        </w:rPr>
        <w:tab/>
        <w:t>York</w:t>
      </w:r>
      <w:r w:rsidRPr="008D2653">
        <w:rPr>
          <w:rFonts w:cs="Times New Roman"/>
          <w:sz w:val="23"/>
          <w:szCs w:val="23"/>
        </w:rPr>
        <w:tab/>
      </w:r>
      <w:r w:rsidRPr="008D2653">
        <w:rPr>
          <w:rFonts w:cs="Times New Roman"/>
          <w:sz w:val="23"/>
          <w:szCs w:val="23"/>
        </w:rPr>
        <w:tab/>
        <w:t>Barbican</w:t>
      </w:r>
    </w:p>
    <w:p w14:paraId="48EE903B" w14:textId="77777777" w:rsidR="00FB423D" w:rsidRPr="008D2653" w:rsidRDefault="00FB423D" w:rsidP="00543502">
      <w:pPr>
        <w:pStyle w:val="PlainText"/>
        <w:rPr>
          <w:rFonts w:cs="Times New Roman"/>
          <w:sz w:val="23"/>
          <w:szCs w:val="23"/>
        </w:rPr>
      </w:pPr>
      <w:r w:rsidRPr="008D2653">
        <w:rPr>
          <w:rFonts w:cs="Times New Roman"/>
          <w:sz w:val="23"/>
          <w:szCs w:val="23"/>
        </w:rPr>
        <w:t xml:space="preserve">3 </w:t>
      </w:r>
      <w:r w:rsidRPr="008D2653">
        <w:rPr>
          <w:rFonts w:cs="Times New Roman"/>
          <w:sz w:val="23"/>
          <w:szCs w:val="23"/>
        </w:rPr>
        <w:tab/>
        <w:t xml:space="preserve">Guildford </w:t>
      </w:r>
      <w:r w:rsidRPr="008D2653">
        <w:rPr>
          <w:rFonts w:cs="Times New Roman"/>
          <w:sz w:val="23"/>
          <w:szCs w:val="23"/>
        </w:rPr>
        <w:tab/>
        <w:t>G Live</w:t>
      </w:r>
    </w:p>
    <w:p w14:paraId="03201236" w14:textId="77777777" w:rsidR="00FB423D" w:rsidRPr="008D2653" w:rsidRDefault="00FB423D" w:rsidP="00543502">
      <w:pPr>
        <w:pStyle w:val="PlainText"/>
        <w:rPr>
          <w:rFonts w:cs="Times New Roman"/>
          <w:sz w:val="23"/>
          <w:szCs w:val="23"/>
        </w:rPr>
      </w:pPr>
      <w:r w:rsidRPr="008D2653">
        <w:rPr>
          <w:rFonts w:cs="Times New Roman"/>
          <w:sz w:val="23"/>
          <w:szCs w:val="23"/>
        </w:rPr>
        <w:t xml:space="preserve">4 </w:t>
      </w:r>
      <w:r w:rsidRPr="008D2653">
        <w:rPr>
          <w:rFonts w:cs="Times New Roman"/>
          <w:sz w:val="23"/>
          <w:szCs w:val="23"/>
        </w:rPr>
        <w:tab/>
        <w:t xml:space="preserve">Nottingham </w:t>
      </w:r>
      <w:r w:rsidRPr="008D2653">
        <w:rPr>
          <w:rFonts w:cs="Times New Roman"/>
          <w:sz w:val="23"/>
          <w:szCs w:val="23"/>
        </w:rPr>
        <w:tab/>
        <w:t>Royal Concert Hall</w:t>
      </w:r>
    </w:p>
    <w:p w14:paraId="00675A58" w14:textId="77777777" w:rsidR="00FB423D" w:rsidRPr="00543502" w:rsidRDefault="00FB423D" w:rsidP="00543502">
      <w:pPr>
        <w:rPr>
          <w:sz w:val="23"/>
          <w:szCs w:val="23"/>
        </w:rPr>
      </w:pPr>
      <w:r w:rsidRPr="00543502">
        <w:rPr>
          <w:sz w:val="23"/>
          <w:szCs w:val="23"/>
        </w:rPr>
        <w:t xml:space="preserve">5 </w:t>
      </w:r>
      <w:r w:rsidRPr="00543502">
        <w:rPr>
          <w:sz w:val="23"/>
          <w:szCs w:val="23"/>
        </w:rPr>
        <w:tab/>
        <w:t xml:space="preserve">Fareham </w:t>
      </w:r>
      <w:r w:rsidRPr="00543502">
        <w:rPr>
          <w:sz w:val="23"/>
          <w:szCs w:val="23"/>
        </w:rPr>
        <w:tab/>
        <w:t xml:space="preserve">Fareham Live </w:t>
      </w:r>
    </w:p>
    <w:p w14:paraId="11FE38FD" w14:textId="77777777" w:rsidR="00127ADA" w:rsidRPr="00543502" w:rsidRDefault="00FB423D" w:rsidP="00543502">
      <w:pPr>
        <w:rPr>
          <w:sz w:val="23"/>
          <w:szCs w:val="23"/>
        </w:rPr>
      </w:pPr>
      <w:r w:rsidRPr="00543502">
        <w:rPr>
          <w:sz w:val="23"/>
          <w:szCs w:val="23"/>
        </w:rPr>
        <w:t xml:space="preserve">6 </w:t>
      </w:r>
      <w:r w:rsidRPr="00543502">
        <w:rPr>
          <w:sz w:val="23"/>
          <w:szCs w:val="23"/>
        </w:rPr>
        <w:tab/>
        <w:t xml:space="preserve">St Albans </w:t>
      </w:r>
      <w:r w:rsidRPr="00543502">
        <w:rPr>
          <w:sz w:val="23"/>
          <w:szCs w:val="23"/>
        </w:rPr>
        <w:tab/>
      </w:r>
      <w:proofErr w:type="gramStart"/>
      <w:r w:rsidRPr="00543502">
        <w:rPr>
          <w:sz w:val="23"/>
          <w:szCs w:val="23"/>
        </w:rPr>
        <w:t>The</w:t>
      </w:r>
      <w:proofErr w:type="gramEnd"/>
      <w:r w:rsidRPr="00543502">
        <w:rPr>
          <w:sz w:val="23"/>
          <w:szCs w:val="23"/>
        </w:rPr>
        <w:t xml:space="preserve"> Albans Arena</w:t>
      </w:r>
    </w:p>
    <w:p w14:paraId="0CF22011" w14:textId="724A914E" w:rsidR="00FB423D" w:rsidRPr="00543502" w:rsidRDefault="00127ADA" w:rsidP="00543502">
      <w:pPr>
        <w:rPr>
          <w:sz w:val="23"/>
          <w:szCs w:val="23"/>
        </w:rPr>
      </w:pPr>
      <w:r w:rsidRPr="00543502">
        <w:rPr>
          <w:sz w:val="23"/>
          <w:szCs w:val="23"/>
        </w:rPr>
        <w:t>8</w:t>
      </w:r>
      <w:r w:rsidRPr="00543502">
        <w:rPr>
          <w:sz w:val="23"/>
          <w:szCs w:val="23"/>
        </w:rPr>
        <w:tab/>
        <w:t xml:space="preserve">Torquay </w:t>
      </w:r>
      <w:r w:rsidRPr="00543502">
        <w:rPr>
          <w:sz w:val="23"/>
          <w:szCs w:val="23"/>
        </w:rPr>
        <w:tab/>
        <w:t>Princess Theatre</w:t>
      </w:r>
      <w:r w:rsidR="00FB423D" w:rsidRPr="00543502">
        <w:rPr>
          <w:sz w:val="23"/>
          <w:szCs w:val="23"/>
        </w:rPr>
        <w:t xml:space="preserve"> </w:t>
      </w:r>
    </w:p>
    <w:p w14:paraId="7321AF32" w14:textId="77777777" w:rsidR="00E81108" w:rsidRPr="008D2653" w:rsidRDefault="00E81108" w:rsidP="00556A69">
      <w:pPr>
        <w:pStyle w:val="NoSpacing"/>
        <w:jc w:val="center"/>
        <w:rPr>
          <w:sz w:val="23"/>
          <w:szCs w:val="23"/>
        </w:rPr>
      </w:pPr>
    </w:p>
    <w:p w14:paraId="687DA83A" w14:textId="77777777" w:rsidR="0045227A" w:rsidRPr="008D2653" w:rsidRDefault="0045227A" w:rsidP="0045227A">
      <w:pPr>
        <w:pStyle w:val="NoSpacing"/>
        <w:jc w:val="center"/>
        <w:rPr>
          <w:sz w:val="23"/>
          <w:szCs w:val="23"/>
        </w:rPr>
      </w:pPr>
      <w:r w:rsidRPr="008D2653">
        <w:rPr>
          <w:sz w:val="23"/>
          <w:szCs w:val="23"/>
        </w:rPr>
        <w:t>###</w:t>
      </w:r>
    </w:p>
    <w:p w14:paraId="44D16969" w14:textId="77777777" w:rsidR="00634E34" w:rsidRPr="008D2653" w:rsidRDefault="00634E34" w:rsidP="0045227A">
      <w:pPr>
        <w:pStyle w:val="NoSpacing"/>
        <w:jc w:val="center"/>
        <w:rPr>
          <w:b/>
          <w:noProof/>
          <w:sz w:val="23"/>
          <w:szCs w:val="23"/>
        </w:rPr>
      </w:pPr>
    </w:p>
    <w:p w14:paraId="517109CB" w14:textId="77777777" w:rsidR="00556A69" w:rsidRPr="008D2653" w:rsidRDefault="00556A69" w:rsidP="0045227A">
      <w:pPr>
        <w:pStyle w:val="NoSpacing"/>
        <w:jc w:val="center"/>
        <w:rPr>
          <w:noProof/>
          <w:sz w:val="23"/>
          <w:szCs w:val="23"/>
        </w:rPr>
      </w:pPr>
      <w:r w:rsidRPr="008D2653">
        <w:rPr>
          <w:b/>
          <w:noProof/>
          <w:sz w:val="23"/>
          <w:szCs w:val="23"/>
        </w:rPr>
        <w:t xml:space="preserve">For further information please </w:t>
      </w:r>
      <w:r w:rsidR="0045227A" w:rsidRPr="008D2653">
        <w:rPr>
          <w:b/>
          <w:noProof/>
          <w:sz w:val="23"/>
          <w:szCs w:val="23"/>
        </w:rPr>
        <w:t>contact:</w:t>
      </w:r>
    </w:p>
    <w:p w14:paraId="78917FA4" w14:textId="77777777" w:rsidR="00245C66" w:rsidRPr="008D2653" w:rsidRDefault="00245C66" w:rsidP="00556A69">
      <w:pPr>
        <w:pStyle w:val="NoSpacing"/>
        <w:jc w:val="center"/>
        <w:rPr>
          <w:sz w:val="23"/>
          <w:szCs w:val="23"/>
        </w:rPr>
      </w:pPr>
    </w:p>
    <w:p w14:paraId="00DAC10D" w14:textId="77777777" w:rsidR="00556A69" w:rsidRPr="008D2653" w:rsidRDefault="0045227A" w:rsidP="00556A69">
      <w:pPr>
        <w:pStyle w:val="NoSpacing"/>
        <w:jc w:val="center"/>
        <w:rPr>
          <w:rFonts w:eastAsia="Calibri"/>
          <w:b/>
          <w:sz w:val="23"/>
          <w:szCs w:val="23"/>
        </w:rPr>
      </w:pPr>
      <w:r w:rsidRPr="008D2653">
        <w:rPr>
          <w:rFonts w:eastAsia="Calibri"/>
          <w:b/>
          <w:sz w:val="23"/>
          <w:szCs w:val="23"/>
          <w:lang w:val="en"/>
        </w:rPr>
        <w:t xml:space="preserve">Press: </w:t>
      </w:r>
      <w:r w:rsidR="00556A69" w:rsidRPr="008D2653">
        <w:rPr>
          <w:rFonts w:eastAsia="Calibri"/>
          <w:b/>
          <w:sz w:val="23"/>
          <w:szCs w:val="23"/>
          <w:lang w:val="en"/>
        </w:rPr>
        <w:t>Dave Clarke at Planet Earth Publicity</w:t>
      </w:r>
    </w:p>
    <w:p w14:paraId="632CB69C" w14:textId="77777777" w:rsidR="00556A69" w:rsidRPr="008D2653" w:rsidRDefault="007D1E58" w:rsidP="00556A69">
      <w:pPr>
        <w:pStyle w:val="NoSpacing"/>
        <w:jc w:val="center"/>
        <w:rPr>
          <w:rStyle w:val="Hyperlink"/>
          <w:b/>
          <w:sz w:val="23"/>
          <w:szCs w:val="23"/>
        </w:rPr>
      </w:pPr>
      <w:hyperlink r:id="rId13" w:history="1">
        <w:r w:rsidR="00556A69" w:rsidRPr="008D2653">
          <w:rPr>
            <w:rStyle w:val="Hyperlink"/>
            <w:rFonts w:eastAsiaTheme="minorEastAsia"/>
            <w:b/>
            <w:noProof/>
            <w:sz w:val="23"/>
            <w:szCs w:val="23"/>
          </w:rPr>
          <w:t>dave@planetearthpublicity.com</w:t>
        </w:r>
      </w:hyperlink>
      <w:r w:rsidR="00556A69" w:rsidRPr="008D2653">
        <w:rPr>
          <w:rFonts w:eastAsiaTheme="minorEastAsia"/>
          <w:b/>
          <w:noProof/>
          <w:sz w:val="23"/>
          <w:szCs w:val="23"/>
        </w:rPr>
        <w:t xml:space="preserve"> </w:t>
      </w:r>
      <w:r w:rsidR="00556A69" w:rsidRPr="008D2653">
        <w:rPr>
          <w:rFonts w:eastAsia="Calibri"/>
          <w:b/>
          <w:sz w:val="23"/>
          <w:szCs w:val="23"/>
          <w:lang w:val="en"/>
        </w:rPr>
        <w:t xml:space="preserve">| 07966 557774 | </w:t>
      </w:r>
      <w:hyperlink r:id="rId14" w:history="1">
        <w:r w:rsidR="00556A69" w:rsidRPr="008D2653">
          <w:rPr>
            <w:rStyle w:val="Hyperlink"/>
            <w:b/>
            <w:sz w:val="23"/>
            <w:szCs w:val="23"/>
          </w:rPr>
          <w:t>www.planetearthpublicity.com</w:t>
        </w:r>
      </w:hyperlink>
    </w:p>
    <w:p w14:paraId="456662ED" w14:textId="77777777" w:rsidR="00556A69" w:rsidRPr="008D2653" w:rsidRDefault="00556A69" w:rsidP="00556A69">
      <w:pPr>
        <w:pStyle w:val="NoSpacing"/>
        <w:jc w:val="center"/>
        <w:rPr>
          <w:rStyle w:val="Hyperlink"/>
          <w:b/>
          <w:sz w:val="23"/>
          <w:szCs w:val="23"/>
        </w:rPr>
      </w:pPr>
    </w:p>
    <w:p w14:paraId="03EE04C1" w14:textId="77777777" w:rsidR="00556A69" w:rsidRPr="008D2653" w:rsidRDefault="00556A69" w:rsidP="00556A69">
      <w:pPr>
        <w:pStyle w:val="NoSpacing"/>
        <w:jc w:val="center"/>
        <w:rPr>
          <w:rFonts w:eastAsia="Calibri"/>
          <w:b/>
          <w:sz w:val="23"/>
          <w:szCs w:val="23"/>
          <w:lang w:val="en"/>
        </w:rPr>
      </w:pPr>
      <w:r w:rsidRPr="008D2653">
        <w:rPr>
          <w:rFonts w:eastAsia="Calibri"/>
          <w:b/>
          <w:sz w:val="23"/>
          <w:szCs w:val="23"/>
          <w:lang w:val="en"/>
        </w:rPr>
        <w:t>TV and Radio</w:t>
      </w:r>
      <w:r w:rsidR="0045227A" w:rsidRPr="008D2653">
        <w:rPr>
          <w:rFonts w:eastAsia="Calibri"/>
          <w:b/>
          <w:sz w:val="23"/>
          <w:szCs w:val="23"/>
          <w:lang w:val="en"/>
        </w:rPr>
        <w:t xml:space="preserve">: </w:t>
      </w:r>
      <w:r w:rsidRPr="008D2653">
        <w:rPr>
          <w:rFonts w:eastAsia="Calibri"/>
          <w:b/>
          <w:sz w:val="23"/>
          <w:szCs w:val="23"/>
          <w:lang w:val="en"/>
        </w:rPr>
        <w:t>Nick Fiveash PR</w:t>
      </w:r>
    </w:p>
    <w:p w14:paraId="54359BDF" w14:textId="0AFE13C5" w:rsidR="000B2489" w:rsidRPr="008D2653" w:rsidRDefault="007D1E58">
      <w:pPr>
        <w:pStyle w:val="NoSpacing"/>
        <w:jc w:val="center"/>
        <w:rPr>
          <w:sz w:val="23"/>
          <w:szCs w:val="23"/>
        </w:rPr>
      </w:pPr>
      <w:hyperlink r:id="rId15" w:history="1">
        <w:r w:rsidR="00556A69" w:rsidRPr="008D2653">
          <w:rPr>
            <w:rStyle w:val="Hyperlink"/>
            <w:rFonts w:eastAsia="Calibri"/>
            <w:b/>
            <w:sz w:val="23"/>
            <w:szCs w:val="23"/>
            <w:lang w:val="en"/>
          </w:rPr>
          <w:t>nickfiveash@me.com</w:t>
        </w:r>
      </w:hyperlink>
      <w:r w:rsidR="00556A69" w:rsidRPr="008D2653">
        <w:rPr>
          <w:rFonts w:eastAsia="Calibri"/>
          <w:b/>
          <w:sz w:val="23"/>
          <w:szCs w:val="23"/>
          <w:lang w:val="en"/>
        </w:rPr>
        <w:t xml:space="preserve"> | </w:t>
      </w:r>
      <w:r w:rsidR="00556A69" w:rsidRPr="008D2653">
        <w:rPr>
          <w:b/>
          <w:bCs/>
          <w:sz w:val="23"/>
          <w:szCs w:val="23"/>
          <w:shd w:val="clear" w:color="auto" w:fill="FFFFFF"/>
        </w:rPr>
        <w:t xml:space="preserve">07971 240 987 | </w:t>
      </w:r>
      <w:hyperlink r:id="rId16" w:history="1">
        <w:r w:rsidR="00556A69" w:rsidRPr="008D2653">
          <w:rPr>
            <w:rStyle w:val="Hyperlink"/>
            <w:b/>
            <w:bCs/>
            <w:sz w:val="23"/>
            <w:szCs w:val="23"/>
            <w:shd w:val="clear" w:color="auto" w:fill="FFFFFF"/>
          </w:rPr>
          <w:t>www.nickfiveash.com</w:t>
        </w:r>
      </w:hyperlink>
    </w:p>
    <w:sectPr w:rsidR="000B2489" w:rsidRPr="008D2653" w:rsidSect="00E31F3D">
      <w:headerReference w:type="default" r:id="rId17"/>
      <w:pgSz w:w="11906" w:h="16838"/>
      <w:pgMar w:top="1440" w:right="1440" w:bottom="70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8B02E7" w14:textId="77777777" w:rsidR="007D1E58" w:rsidRDefault="007D1E58" w:rsidP="00556A69">
      <w:r>
        <w:separator/>
      </w:r>
    </w:p>
  </w:endnote>
  <w:endnote w:type="continuationSeparator" w:id="0">
    <w:p w14:paraId="2C8EB53B" w14:textId="77777777" w:rsidR="007D1E58" w:rsidRDefault="007D1E58" w:rsidP="0055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FB3529" w14:textId="77777777" w:rsidR="007D1E58" w:rsidRDefault="007D1E58" w:rsidP="00556A69">
      <w:r>
        <w:separator/>
      </w:r>
    </w:p>
  </w:footnote>
  <w:footnote w:type="continuationSeparator" w:id="0">
    <w:p w14:paraId="6C5FC71A" w14:textId="77777777" w:rsidR="007D1E58" w:rsidRDefault="007D1E58" w:rsidP="00556A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3BD07" w14:textId="77777777" w:rsidR="00556A69" w:rsidRDefault="00556A69">
    <w:pPr>
      <w:pStyle w:val="Header"/>
    </w:pPr>
    <w:r>
      <w:rPr>
        <w:noProof/>
        <w:sz w:val="16"/>
      </w:rPr>
      <w:drawing>
        <wp:anchor distT="0" distB="0" distL="114300" distR="114300" simplePos="0" relativeHeight="251659264" behindDoc="1" locked="0" layoutInCell="1" allowOverlap="1" wp14:anchorId="49B9C2F9" wp14:editId="7679B0CE">
          <wp:simplePos x="0" y="0"/>
          <wp:positionH relativeFrom="column">
            <wp:posOffset>4301490</wp:posOffset>
          </wp:positionH>
          <wp:positionV relativeFrom="paragraph">
            <wp:posOffset>-68580</wp:posOffset>
          </wp:positionV>
          <wp:extent cx="1943100" cy="36766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110BC"/>
    <w:multiLevelType w:val="hybridMultilevel"/>
    <w:tmpl w:val="51AC91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DC4760"/>
    <w:multiLevelType w:val="hybridMultilevel"/>
    <w:tmpl w:val="CF26A1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0B643FA"/>
    <w:multiLevelType w:val="hybridMultilevel"/>
    <w:tmpl w:val="14C05D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6B562E7"/>
    <w:multiLevelType w:val="hybridMultilevel"/>
    <w:tmpl w:val="E1D667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DCD"/>
    <w:rsid w:val="00011798"/>
    <w:rsid w:val="00035337"/>
    <w:rsid w:val="00037C11"/>
    <w:rsid w:val="00046907"/>
    <w:rsid w:val="00057638"/>
    <w:rsid w:val="000634ED"/>
    <w:rsid w:val="000753C1"/>
    <w:rsid w:val="00075B08"/>
    <w:rsid w:val="00092EF3"/>
    <w:rsid w:val="000A0AEB"/>
    <w:rsid w:val="000A0BB5"/>
    <w:rsid w:val="000B2489"/>
    <w:rsid w:val="000C4709"/>
    <w:rsid w:val="000E5698"/>
    <w:rsid w:val="000F3739"/>
    <w:rsid w:val="001107B5"/>
    <w:rsid w:val="00127ADA"/>
    <w:rsid w:val="00133477"/>
    <w:rsid w:val="00160E6A"/>
    <w:rsid w:val="00170CB4"/>
    <w:rsid w:val="00177D04"/>
    <w:rsid w:val="00194DCD"/>
    <w:rsid w:val="001A2612"/>
    <w:rsid w:val="001A3805"/>
    <w:rsid w:val="001A7A95"/>
    <w:rsid w:val="001C34D5"/>
    <w:rsid w:val="001D3B0F"/>
    <w:rsid w:val="001E6208"/>
    <w:rsid w:val="001F233B"/>
    <w:rsid w:val="00206892"/>
    <w:rsid w:val="00241D80"/>
    <w:rsid w:val="00245C66"/>
    <w:rsid w:val="002503B3"/>
    <w:rsid w:val="0026676F"/>
    <w:rsid w:val="00271B77"/>
    <w:rsid w:val="00273FC9"/>
    <w:rsid w:val="002A11D3"/>
    <w:rsid w:val="002A4A7E"/>
    <w:rsid w:val="002B3EF1"/>
    <w:rsid w:val="002F605C"/>
    <w:rsid w:val="003072ED"/>
    <w:rsid w:val="00311057"/>
    <w:rsid w:val="00366164"/>
    <w:rsid w:val="003D26A4"/>
    <w:rsid w:val="003E0D39"/>
    <w:rsid w:val="00421B6F"/>
    <w:rsid w:val="00426E21"/>
    <w:rsid w:val="0045227A"/>
    <w:rsid w:val="00456452"/>
    <w:rsid w:val="00470B76"/>
    <w:rsid w:val="00473D73"/>
    <w:rsid w:val="00477029"/>
    <w:rsid w:val="00477BFD"/>
    <w:rsid w:val="004A3A05"/>
    <w:rsid w:val="004B1A15"/>
    <w:rsid w:val="004C7515"/>
    <w:rsid w:val="004F0FBF"/>
    <w:rsid w:val="00543502"/>
    <w:rsid w:val="00556A69"/>
    <w:rsid w:val="005653B7"/>
    <w:rsid w:val="00573A87"/>
    <w:rsid w:val="0059247C"/>
    <w:rsid w:val="0059643D"/>
    <w:rsid w:val="005C08D9"/>
    <w:rsid w:val="005D5FDC"/>
    <w:rsid w:val="005F5366"/>
    <w:rsid w:val="00600458"/>
    <w:rsid w:val="00606071"/>
    <w:rsid w:val="00614C86"/>
    <w:rsid w:val="00634E34"/>
    <w:rsid w:val="00652F5D"/>
    <w:rsid w:val="00681DC1"/>
    <w:rsid w:val="00695AF5"/>
    <w:rsid w:val="006F136E"/>
    <w:rsid w:val="006F3F29"/>
    <w:rsid w:val="00712D3B"/>
    <w:rsid w:val="007177E7"/>
    <w:rsid w:val="00723C7F"/>
    <w:rsid w:val="00730CFB"/>
    <w:rsid w:val="00744EDA"/>
    <w:rsid w:val="00747AF7"/>
    <w:rsid w:val="00760F6C"/>
    <w:rsid w:val="00763335"/>
    <w:rsid w:val="00780E51"/>
    <w:rsid w:val="00792BD4"/>
    <w:rsid w:val="007A59BF"/>
    <w:rsid w:val="007B2EC0"/>
    <w:rsid w:val="007C4557"/>
    <w:rsid w:val="007D1E58"/>
    <w:rsid w:val="007E4E11"/>
    <w:rsid w:val="00805C8D"/>
    <w:rsid w:val="00836744"/>
    <w:rsid w:val="0085181F"/>
    <w:rsid w:val="008623D5"/>
    <w:rsid w:val="00887153"/>
    <w:rsid w:val="008952CF"/>
    <w:rsid w:val="008D2653"/>
    <w:rsid w:val="008F213B"/>
    <w:rsid w:val="00904424"/>
    <w:rsid w:val="00911799"/>
    <w:rsid w:val="009269D6"/>
    <w:rsid w:val="00935721"/>
    <w:rsid w:val="00952190"/>
    <w:rsid w:val="00965B55"/>
    <w:rsid w:val="00982F56"/>
    <w:rsid w:val="00987F01"/>
    <w:rsid w:val="009A7938"/>
    <w:rsid w:val="009C1983"/>
    <w:rsid w:val="009C3EF9"/>
    <w:rsid w:val="009E03B4"/>
    <w:rsid w:val="009E64D9"/>
    <w:rsid w:val="00A03557"/>
    <w:rsid w:val="00A1038B"/>
    <w:rsid w:val="00A171B9"/>
    <w:rsid w:val="00A221FC"/>
    <w:rsid w:val="00A711B9"/>
    <w:rsid w:val="00A8166A"/>
    <w:rsid w:val="00A82DE0"/>
    <w:rsid w:val="00A9301C"/>
    <w:rsid w:val="00A957EB"/>
    <w:rsid w:val="00B120A8"/>
    <w:rsid w:val="00B21000"/>
    <w:rsid w:val="00B5694B"/>
    <w:rsid w:val="00BA4DDD"/>
    <w:rsid w:val="00BA7F67"/>
    <w:rsid w:val="00BD5AA2"/>
    <w:rsid w:val="00BE0AB5"/>
    <w:rsid w:val="00BF7AFC"/>
    <w:rsid w:val="00C31869"/>
    <w:rsid w:val="00C50F4D"/>
    <w:rsid w:val="00CA258C"/>
    <w:rsid w:val="00CA688A"/>
    <w:rsid w:val="00CD6853"/>
    <w:rsid w:val="00CF7689"/>
    <w:rsid w:val="00D531A3"/>
    <w:rsid w:val="00D6079B"/>
    <w:rsid w:val="00D60C6A"/>
    <w:rsid w:val="00D763D5"/>
    <w:rsid w:val="00D9758B"/>
    <w:rsid w:val="00DB0DE4"/>
    <w:rsid w:val="00DE6EF0"/>
    <w:rsid w:val="00DF30EF"/>
    <w:rsid w:val="00E06296"/>
    <w:rsid w:val="00E31F3D"/>
    <w:rsid w:val="00E74F03"/>
    <w:rsid w:val="00E81108"/>
    <w:rsid w:val="00EA7FD2"/>
    <w:rsid w:val="00ED268E"/>
    <w:rsid w:val="00EE1D9B"/>
    <w:rsid w:val="00EE587E"/>
    <w:rsid w:val="00EF0A0E"/>
    <w:rsid w:val="00EF1D3E"/>
    <w:rsid w:val="00F06BD0"/>
    <w:rsid w:val="00F32783"/>
    <w:rsid w:val="00F4166C"/>
    <w:rsid w:val="00F470D3"/>
    <w:rsid w:val="00F53290"/>
    <w:rsid w:val="00F742BA"/>
    <w:rsid w:val="00F84BEE"/>
    <w:rsid w:val="00F874E2"/>
    <w:rsid w:val="00F92CC9"/>
    <w:rsid w:val="00FA70F5"/>
    <w:rsid w:val="00FB3DF1"/>
    <w:rsid w:val="00FB423D"/>
    <w:rsid w:val="00FF57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5B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1FC"/>
    <w:pPr>
      <w:spacing w:after="0" w:line="240" w:lineRule="auto"/>
    </w:pPr>
    <w:rPr>
      <w:rFonts w:ascii="Times New Roman" w:hAnsi="Times New Roman" w:cs="Times New Roman"/>
      <w:sz w:val="24"/>
      <w:szCs w:val="24"/>
      <w:lang w:eastAsia="en-GB"/>
    </w:rPr>
  </w:style>
  <w:style w:type="paragraph" w:styleId="Heading2">
    <w:name w:val="heading 2"/>
    <w:basedOn w:val="Normal"/>
    <w:link w:val="Heading2Char"/>
    <w:uiPriority w:val="9"/>
    <w:qFormat/>
    <w:rsid w:val="00057638"/>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5FDC"/>
    <w:pPr>
      <w:spacing w:after="0" w:line="240" w:lineRule="auto"/>
    </w:pPr>
    <w:rPr>
      <w:rFonts w:ascii="Times New Roman" w:hAnsi="Times New Roman" w:cs="Times New Roman"/>
      <w:sz w:val="24"/>
      <w:szCs w:val="24"/>
      <w:lang w:eastAsia="en-GB"/>
    </w:rPr>
  </w:style>
  <w:style w:type="character" w:customStyle="1" w:styleId="ykmvie">
    <w:name w:val="ykmvie"/>
    <w:basedOn w:val="DefaultParagraphFont"/>
    <w:rsid w:val="00A957EB"/>
  </w:style>
  <w:style w:type="character" w:styleId="Hyperlink">
    <w:name w:val="Hyperlink"/>
    <w:uiPriority w:val="99"/>
    <w:rsid w:val="00556A69"/>
    <w:rPr>
      <w:color w:val="0000FF"/>
      <w:u w:val="single"/>
    </w:rPr>
  </w:style>
  <w:style w:type="paragraph" w:styleId="BalloonText">
    <w:name w:val="Balloon Text"/>
    <w:basedOn w:val="Normal"/>
    <w:link w:val="BalloonTextChar"/>
    <w:uiPriority w:val="99"/>
    <w:semiHidden/>
    <w:unhideWhenUsed/>
    <w:rsid w:val="00556A69"/>
    <w:rPr>
      <w:rFonts w:ascii="Tahoma" w:hAnsi="Tahoma" w:cs="Tahoma"/>
      <w:sz w:val="16"/>
      <w:szCs w:val="16"/>
    </w:rPr>
  </w:style>
  <w:style w:type="character" w:customStyle="1" w:styleId="BalloonTextChar">
    <w:name w:val="Balloon Text Char"/>
    <w:basedOn w:val="DefaultParagraphFont"/>
    <w:link w:val="BalloonText"/>
    <w:uiPriority w:val="99"/>
    <w:semiHidden/>
    <w:rsid w:val="00556A69"/>
    <w:rPr>
      <w:rFonts w:ascii="Tahoma" w:hAnsi="Tahoma" w:cs="Tahoma"/>
      <w:sz w:val="16"/>
      <w:szCs w:val="16"/>
      <w:lang w:eastAsia="en-GB"/>
    </w:rPr>
  </w:style>
  <w:style w:type="paragraph" w:styleId="Header">
    <w:name w:val="header"/>
    <w:basedOn w:val="Normal"/>
    <w:link w:val="HeaderChar"/>
    <w:uiPriority w:val="99"/>
    <w:unhideWhenUsed/>
    <w:rsid w:val="00556A69"/>
    <w:pPr>
      <w:tabs>
        <w:tab w:val="center" w:pos="4513"/>
        <w:tab w:val="right" w:pos="9026"/>
      </w:tabs>
    </w:pPr>
  </w:style>
  <w:style w:type="character" w:customStyle="1" w:styleId="HeaderChar">
    <w:name w:val="Header Char"/>
    <w:basedOn w:val="DefaultParagraphFont"/>
    <w:link w:val="Header"/>
    <w:uiPriority w:val="99"/>
    <w:rsid w:val="00556A69"/>
    <w:rPr>
      <w:rFonts w:ascii="Times New Roman" w:hAnsi="Times New Roman" w:cs="Times New Roman"/>
      <w:sz w:val="24"/>
      <w:szCs w:val="24"/>
      <w:lang w:eastAsia="en-GB"/>
    </w:rPr>
  </w:style>
  <w:style w:type="paragraph" w:styleId="Footer">
    <w:name w:val="footer"/>
    <w:basedOn w:val="Normal"/>
    <w:link w:val="FooterChar"/>
    <w:uiPriority w:val="99"/>
    <w:unhideWhenUsed/>
    <w:rsid w:val="00556A69"/>
    <w:pPr>
      <w:tabs>
        <w:tab w:val="center" w:pos="4513"/>
        <w:tab w:val="right" w:pos="9026"/>
      </w:tabs>
    </w:pPr>
  </w:style>
  <w:style w:type="character" w:customStyle="1" w:styleId="FooterChar">
    <w:name w:val="Footer Char"/>
    <w:basedOn w:val="DefaultParagraphFont"/>
    <w:link w:val="Footer"/>
    <w:uiPriority w:val="99"/>
    <w:rsid w:val="00556A69"/>
    <w:rPr>
      <w:rFonts w:ascii="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E81108"/>
    <w:rPr>
      <w:color w:val="800080" w:themeColor="followedHyperlink"/>
      <w:u w:val="single"/>
    </w:rPr>
  </w:style>
  <w:style w:type="paragraph" w:styleId="NormalWeb">
    <w:name w:val="Normal (Web)"/>
    <w:basedOn w:val="Normal"/>
    <w:uiPriority w:val="99"/>
    <w:unhideWhenUsed/>
    <w:rsid w:val="00CA688A"/>
    <w:pPr>
      <w:spacing w:before="100" w:beforeAutospacing="1" w:after="100" w:afterAutospacing="1"/>
    </w:pPr>
    <w:rPr>
      <w:rFonts w:eastAsia="Times New Roman"/>
    </w:rPr>
  </w:style>
  <w:style w:type="character" w:styleId="Emphasis">
    <w:name w:val="Emphasis"/>
    <w:basedOn w:val="DefaultParagraphFont"/>
    <w:uiPriority w:val="20"/>
    <w:qFormat/>
    <w:rsid w:val="00CF7689"/>
    <w:rPr>
      <w:i/>
      <w:iCs/>
    </w:rPr>
  </w:style>
  <w:style w:type="character" w:customStyle="1" w:styleId="Heading2Char">
    <w:name w:val="Heading 2 Char"/>
    <w:basedOn w:val="DefaultParagraphFont"/>
    <w:link w:val="Heading2"/>
    <w:uiPriority w:val="9"/>
    <w:rsid w:val="00057638"/>
    <w:rPr>
      <w:rFonts w:ascii="Times New Roman" w:eastAsia="Times New Roman" w:hAnsi="Times New Roman" w:cs="Times New Roman"/>
      <w:b/>
      <w:bCs/>
      <w:sz w:val="36"/>
      <w:szCs w:val="36"/>
      <w:lang w:eastAsia="en-GB"/>
    </w:rPr>
  </w:style>
  <w:style w:type="paragraph" w:styleId="PlainText">
    <w:name w:val="Plain Text"/>
    <w:basedOn w:val="Normal"/>
    <w:link w:val="PlainTextChar"/>
    <w:uiPriority w:val="99"/>
    <w:semiHidden/>
    <w:unhideWhenUsed/>
    <w:rsid w:val="00FB423D"/>
    <w:rPr>
      <w:rFonts w:cstheme="minorBidi"/>
      <w:sz w:val="22"/>
      <w:szCs w:val="21"/>
      <w:lang w:eastAsia="en-US"/>
    </w:rPr>
  </w:style>
  <w:style w:type="character" w:customStyle="1" w:styleId="PlainTextChar">
    <w:name w:val="Plain Text Char"/>
    <w:basedOn w:val="DefaultParagraphFont"/>
    <w:link w:val="PlainText"/>
    <w:uiPriority w:val="99"/>
    <w:semiHidden/>
    <w:rsid w:val="00FB423D"/>
    <w:rPr>
      <w:rFonts w:ascii="Times New Roman" w:hAnsi="Times New Roman"/>
      <w:szCs w:val="21"/>
    </w:rPr>
  </w:style>
  <w:style w:type="paragraph" w:styleId="ListParagraph">
    <w:name w:val="List Paragraph"/>
    <w:basedOn w:val="Normal"/>
    <w:uiPriority w:val="34"/>
    <w:qFormat/>
    <w:rsid w:val="00CD68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1FC"/>
    <w:pPr>
      <w:spacing w:after="0" w:line="240" w:lineRule="auto"/>
    </w:pPr>
    <w:rPr>
      <w:rFonts w:ascii="Times New Roman" w:hAnsi="Times New Roman" w:cs="Times New Roman"/>
      <w:sz w:val="24"/>
      <w:szCs w:val="24"/>
      <w:lang w:eastAsia="en-GB"/>
    </w:rPr>
  </w:style>
  <w:style w:type="paragraph" w:styleId="Heading2">
    <w:name w:val="heading 2"/>
    <w:basedOn w:val="Normal"/>
    <w:link w:val="Heading2Char"/>
    <w:uiPriority w:val="9"/>
    <w:qFormat/>
    <w:rsid w:val="00057638"/>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5FDC"/>
    <w:pPr>
      <w:spacing w:after="0" w:line="240" w:lineRule="auto"/>
    </w:pPr>
    <w:rPr>
      <w:rFonts w:ascii="Times New Roman" w:hAnsi="Times New Roman" w:cs="Times New Roman"/>
      <w:sz w:val="24"/>
      <w:szCs w:val="24"/>
      <w:lang w:eastAsia="en-GB"/>
    </w:rPr>
  </w:style>
  <w:style w:type="character" w:customStyle="1" w:styleId="ykmvie">
    <w:name w:val="ykmvie"/>
    <w:basedOn w:val="DefaultParagraphFont"/>
    <w:rsid w:val="00A957EB"/>
  </w:style>
  <w:style w:type="character" w:styleId="Hyperlink">
    <w:name w:val="Hyperlink"/>
    <w:uiPriority w:val="99"/>
    <w:rsid w:val="00556A69"/>
    <w:rPr>
      <w:color w:val="0000FF"/>
      <w:u w:val="single"/>
    </w:rPr>
  </w:style>
  <w:style w:type="paragraph" w:styleId="BalloonText">
    <w:name w:val="Balloon Text"/>
    <w:basedOn w:val="Normal"/>
    <w:link w:val="BalloonTextChar"/>
    <w:uiPriority w:val="99"/>
    <w:semiHidden/>
    <w:unhideWhenUsed/>
    <w:rsid w:val="00556A69"/>
    <w:rPr>
      <w:rFonts w:ascii="Tahoma" w:hAnsi="Tahoma" w:cs="Tahoma"/>
      <w:sz w:val="16"/>
      <w:szCs w:val="16"/>
    </w:rPr>
  </w:style>
  <w:style w:type="character" w:customStyle="1" w:styleId="BalloonTextChar">
    <w:name w:val="Balloon Text Char"/>
    <w:basedOn w:val="DefaultParagraphFont"/>
    <w:link w:val="BalloonText"/>
    <w:uiPriority w:val="99"/>
    <w:semiHidden/>
    <w:rsid w:val="00556A69"/>
    <w:rPr>
      <w:rFonts w:ascii="Tahoma" w:hAnsi="Tahoma" w:cs="Tahoma"/>
      <w:sz w:val="16"/>
      <w:szCs w:val="16"/>
      <w:lang w:eastAsia="en-GB"/>
    </w:rPr>
  </w:style>
  <w:style w:type="paragraph" w:styleId="Header">
    <w:name w:val="header"/>
    <w:basedOn w:val="Normal"/>
    <w:link w:val="HeaderChar"/>
    <w:uiPriority w:val="99"/>
    <w:unhideWhenUsed/>
    <w:rsid w:val="00556A69"/>
    <w:pPr>
      <w:tabs>
        <w:tab w:val="center" w:pos="4513"/>
        <w:tab w:val="right" w:pos="9026"/>
      </w:tabs>
    </w:pPr>
  </w:style>
  <w:style w:type="character" w:customStyle="1" w:styleId="HeaderChar">
    <w:name w:val="Header Char"/>
    <w:basedOn w:val="DefaultParagraphFont"/>
    <w:link w:val="Header"/>
    <w:uiPriority w:val="99"/>
    <w:rsid w:val="00556A69"/>
    <w:rPr>
      <w:rFonts w:ascii="Times New Roman" w:hAnsi="Times New Roman" w:cs="Times New Roman"/>
      <w:sz w:val="24"/>
      <w:szCs w:val="24"/>
      <w:lang w:eastAsia="en-GB"/>
    </w:rPr>
  </w:style>
  <w:style w:type="paragraph" w:styleId="Footer">
    <w:name w:val="footer"/>
    <w:basedOn w:val="Normal"/>
    <w:link w:val="FooterChar"/>
    <w:uiPriority w:val="99"/>
    <w:unhideWhenUsed/>
    <w:rsid w:val="00556A69"/>
    <w:pPr>
      <w:tabs>
        <w:tab w:val="center" w:pos="4513"/>
        <w:tab w:val="right" w:pos="9026"/>
      </w:tabs>
    </w:pPr>
  </w:style>
  <w:style w:type="character" w:customStyle="1" w:styleId="FooterChar">
    <w:name w:val="Footer Char"/>
    <w:basedOn w:val="DefaultParagraphFont"/>
    <w:link w:val="Footer"/>
    <w:uiPriority w:val="99"/>
    <w:rsid w:val="00556A69"/>
    <w:rPr>
      <w:rFonts w:ascii="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E81108"/>
    <w:rPr>
      <w:color w:val="800080" w:themeColor="followedHyperlink"/>
      <w:u w:val="single"/>
    </w:rPr>
  </w:style>
  <w:style w:type="paragraph" w:styleId="NormalWeb">
    <w:name w:val="Normal (Web)"/>
    <w:basedOn w:val="Normal"/>
    <w:uiPriority w:val="99"/>
    <w:unhideWhenUsed/>
    <w:rsid w:val="00CA688A"/>
    <w:pPr>
      <w:spacing w:before="100" w:beforeAutospacing="1" w:after="100" w:afterAutospacing="1"/>
    </w:pPr>
    <w:rPr>
      <w:rFonts w:eastAsia="Times New Roman"/>
    </w:rPr>
  </w:style>
  <w:style w:type="character" w:styleId="Emphasis">
    <w:name w:val="Emphasis"/>
    <w:basedOn w:val="DefaultParagraphFont"/>
    <w:uiPriority w:val="20"/>
    <w:qFormat/>
    <w:rsid w:val="00CF7689"/>
    <w:rPr>
      <w:i/>
      <w:iCs/>
    </w:rPr>
  </w:style>
  <w:style w:type="character" w:customStyle="1" w:styleId="Heading2Char">
    <w:name w:val="Heading 2 Char"/>
    <w:basedOn w:val="DefaultParagraphFont"/>
    <w:link w:val="Heading2"/>
    <w:uiPriority w:val="9"/>
    <w:rsid w:val="00057638"/>
    <w:rPr>
      <w:rFonts w:ascii="Times New Roman" w:eastAsia="Times New Roman" w:hAnsi="Times New Roman" w:cs="Times New Roman"/>
      <w:b/>
      <w:bCs/>
      <w:sz w:val="36"/>
      <w:szCs w:val="36"/>
      <w:lang w:eastAsia="en-GB"/>
    </w:rPr>
  </w:style>
  <w:style w:type="paragraph" w:styleId="PlainText">
    <w:name w:val="Plain Text"/>
    <w:basedOn w:val="Normal"/>
    <w:link w:val="PlainTextChar"/>
    <w:uiPriority w:val="99"/>
    <w:semiHidden/>
    <w:unhideWhenUsed/>
    <w:rsid w:val="00FB423D"/>
    <w:rPr>
      <w:rFonts w:cstheme="minorBidi"/>
      <w:sz w:val="22"/>
      <w:szCs w:val="21"/>
      <w:lang w:eastAsia="en-US"/>
    </w:rPr>
  </w:style>
  <w:style w:type="character" w:customStyle="1" w:styleId="PlainTextChar">
    <w:name w:val="Plain Text Char"/>
    <w:basedOn w:val="DefaultParagraphFont"/>
    <w:link w:val="PlainText"/>
    <w:uiPriority w:val="99"/>
    <w:semiHidden/>
    <w:rsid w:val="00FB423D"/>
    <w:rPr>
      <w:rFonts w:ascii="Times New Roman" w:hAnsi="Times New Roman"/>
      <w:szCs w:val="21"/>
    </w:rPr>
  </w:style>
  <w:style w:type="paragraph" w:styleId="ListParagraph">
    <w:name w:val="List Paragraph"/>
    <w:basedOn w:val="Normal"/>
    <w:uiPriority w:val="34"/>
    <w:qFormat/>
    <w:rsid w:val="00CD68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597675">
      <w:bodyDiv w:val="1"/>
      <w:marLeft w:val="0"/>
      <w:marRight w:val="0"/>
      <w:marTop w:val="0"/>
      <w:marBottom w:val="0"/>
      <w:divBdr>
        <w:top w:val="none" w:sz="0" w:space="0" w:color="auto"/>
        <w:left w:val="none" w:sz="0" w:space="0" w:color="auto"/>
        <w:bottom w:val="none" w:sz="0" w:space="0" w:color="auto"/>
        <w:right w:val="none" w:sz="0" w:space="0" w:color="auto"/>
      </w:divBdr>
    </w:div>
    <w:div w:id="795372350">
      <w:bodyDiv w:val="1"/>
      <w:marLeft w:val="0"/>
      <w:marRight w:val="0"/>
      <w:marTop w:val="0"/>
      <w:marBottom w:val="0"/>
      <w:divBdr>
        <w:top w:val="none" w:sz="0" w:space="0" w:color="auto"/>
        <w:left w:val="none" w:sz="0" w:space="0" w:color="auto"/>
        <w:bottom w:val="none" w:sz="0" w:space="0" w:color="auto"/>
        <w:right w:val="none" w:sz="0" w:space="0" w:color="auto"/>
      </w:divBdr>
    </w:div>
    <w:div w:id="941643009">
      <w:bodyDiv w:val="1"/>
      <w:marLeft w:val="0"/>
      <w:marRight w:val="0"/>
      <w:marTop w:val="0"/>
      <w:marBottom w:val="0"/>
      <w:divBdr>
        <w:top w:val="none" w:sz="0" w:space="0" w:color="auto"/>
        <w:left w:val="none" w:sz="0" w:space="0" w:color="auto"/>
        <w:bottom w:val="none" w:sz="0" w:space="0" w:color="auto"/>
        <w:right w:val="none" w:sz="0" w:space="0" w:color="auto"/>
      </w:divBdr>
    </w:div>
    <w:div w:id="962154274">
      <w:bodyDiv w:val="1"/>
      <w:marLeft w:val="0"/>
      <w:marRight w:val="0"/>
      <w:marTop w:val="0"/>
      <w:marBottom w:val="0"/>
      <w:divBdr>
        <w:top w:val="none" w:sz="0" w:space="0" w:color="auto"/>
        <w:left w:val="none" w:sz="0" w:space="0" w:color="auto"/>
        <w:bottom w:val="none" w:sz="0" w:space="0" w:color="auto"/>
        <w:right w:val="none" w:sz="0" w:space="0" w:color="auto"/>
      </w:divBdr>
    </w:div>
    <w:div w:id="1108353696">
      <w:bodyDiv w:val="1"/>
      <w:marLeft w:val="0"/>
      <w:marRight w:val="0"/>
      <w:marTop w:val="0"/>
      <w:marBottom w:val="0"/>
      <w:divBdr>
        <w:top w:val="none" w:sz="0" w:space="0" w:color="auto"/>
        <w:left w:val="none" w:sz="0" w:space="0" w:color="auto"/>
        <w:bottom w:val="none" w:sz="0" w:space="0" w:color="auto"/>
        <w:right w:val="none" w:sz="0" w:space="0" w:color="auto"/>
      </w:divBdr>
    </w:div>
    <w:div w:id="1176725824">
      <w:bodyDiv w:val="1"/>
      <w:marLeft w:val="0"/>
      <w:marRight w:val="0"/>
      <w:marTop w:val="0"/>
      <w:marBottom w:val="0"/>
      <w:divBdr>
        <w:top w:val="none" w:sz="0" w:space="0" w:color="auto"/>
        <w:left w:val="none" w:sz="0" w:space="0" w:color="auto"/>
        <w:bottom w:val="none" w:sz="0" w:space="0" w:color="auto"/>
        <w:right w:val="none" w:sz="0" w:space="0" w:color="auto"/>
      </w:divBdr>
    </w:div>
    <w:div w:id="1218006443">
      <w:bodyDiv w:val="1"/>
      <w:marLeft w:val="0"/>
      <w:marRight w:val="0"/>
      <w:marTop w:val="0"/>
      <w:marBottom w:val="0"/>
      <w:divBdr>
        <w:top w:val="none" w:sz="0" w:space="0" w:color="auto"/>
        <w:left w:val="none" w:sz="0" w:space="0" w:color="auto"/>
        <w:bottom w:val="none" w:sz="0" w:space="0" w:color="auto"/>
        <w:right w:val="none" w:sz="0" w:space="0" w:color="auto"/>
      </w:divBdr>
    </w:div>
    <w:div w:id="1345670235">
      <w:bodyDiv w:val="1"/>
      <w:marLeft w:val="0"/>
      <w:marRight w:val="0"/>
      <w:marTop w:val="0"/>
      <w:marBottom w:val="0"/>
      <w:divBdr>
        <w:top w:val="none" w:sz="0" w:space="0" w:color="auto"/>
        <w:left w:val="none" w:sz="0" w:space="0" w:color="auto"/>
        <w:bottom w:val="none" w:sz="0" w:space="0" w:color="auto"/>
        <w:right w:val="none" w:sz="0" w:space="0" w:color="auto"/>
      </w:divBdr>
      <w:divsChild>
        <w:div w:id="1508135670">
          <w:marLeft w:val="0"/>
          <w:marRight w:val="0"/>
          <w:marTop w:val="0"/>
          <w:marBottom w:val="0"/>
          <w:divBdr>
            <w:top w:val="none" w:sz="0" w:space="0" w:color="auto"/>
            <w:left w:val="none" w:sz="0" w:space="0" w:color="auto"/>
            <w:bottom w:val="none" w:sz="0" w:space="0" w:color="auto"/>
            <w:right w:val="none" w:sz="0" w:space="0" w:color="auto"/>
          </w:divBdr>
          <w:divsChild>
            <w:div w:id="1933927376">
              <w:marLeft w:val="0"/>
              <w:marRight w:val="0"/>
              <w:marTop w:val="0"/>
              <w:marBottom w:val="0"/>
              <w:divBdr>
                <w:top w:val="none" w:sz="0" w:space="0" w:color="auto"/>
                <w:left w:val="none" w:sz="0" w:space="0" w:color="auto"/>
                <w:bottom w:val="none" w:sz="0" w:space="0" w:color="auto"/>
                <w:right w:val="none" w:sz="0" w:space="0" w:color="auto"/>
              </w:divBdr>
              <w:divsChild>
                <w:div w:id="1286693631">
                  <w:marLeft w:val="0"/>
                  <w:marRight w:val="0"/>
                  <w:marTop w:val="0"/>
                  <w:marBottom w:val="0"/>
                  <w:divBdr>
                    <w:top w:val="none" w:sz="0" w:space="0" w:color="auto"/>
                    <w:left w:val="none" w:sz="0" w:space="0" w:color="auto"/>
                    <w:bottom w:val="none" w:sz="0" w:space="0" w:color="auto"/>
                    <w:right w:val="none" w:sz="0" w:space="0" w:color="auto"/>
                  </w:divBdr>
                  <w:divsChild>
                    <w:div w:id="905726653">
                      <w:marLeft w:val="0"/>
                      <w:marRight w:val="0"/>
                      <w:marTop w:val="0"/>
                      <w:marBottom w:val="0"/>
                      <w:divBdr>
                        <w:top w:val="none" w:sz="0" w:space="0" w:color="auto"/>
                        <w:left w:val="none" w:sz="0" w:space="0" w:color="auto"/>
                        <w:bottom w:val="none" w:sz="0" w:space="0" w:color="auto"/>
                        <w:right w:val="none" w:sz="0" w:space="0" w:color="auto"/>
                      </w:divBdr>
                      <w:divsChild>
                        <w:div w:id="1963078147">
                          <w:marLeft w:val="0"/>
                          <w:marRight w:val="0"/>
                          <w:marTop w:val="0"/>
                          <w:marBottom w:val="0"/>
                          <w:divBdr>
                            <w:top w:val="none" w:sz="0" w:space="0" w:color="auto"/>
                            <w:left w:val="none" w:sz="0" w:space="0" w:color="auto"/>
                            <w:bottom w:val="none" w:sz="0" w:space="0" w:color="auto"/>
                            <w:right w:val="none" w:sz="0" w:space="0" w:color="auto"/>
                          </w:divBdr>
                          <w:divsChild>
                            <w:div w:id="1778603377">
                              <w:marLeft w:val="0"/>
                              <w:marRight w:val="0"/>
                              <w:marTop w:val="0"/>
                              <w:marBottom w:val="0"/>
                              <w:divBdr>
                                <w:top w:val="none" w:sz="0" w:space="0" w:color="auto"/>
                                <w:left w:val="none" w:sz="0" w:space="0" w:color="auto"/>
                                <w:bottom w:val="none" w:sz="0" w:space="0" w:color="auto"/>
                                <w:right w:val="none" w:sz="0" w:space="0" w:color="auto"/>
                              </w:divBdr>
                              <w:divsChild>
                                <w:div w:id="5420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648787">
                  <w:marLeft w:val="0"/>
                  <w:marRight w:val="0"/>
                  <w:marTop w:val="0"/>
                  <w:marBottom w:val="0"/>
                  <w:divBdr>
                    <w:top w:val="none" w:sz="0" w:space="0" w:color="auto"/>
                    <w:left w:val="none" w:sz="0" w:space="0" w:color="auto"/>
                    <w:bottom w:val="none" w:sz="0" w:space="0" w:color="auto"/>
                    <w:right w:val="none" w:sz="0" w:space="0" w:color="auto"/>
                  </w:divBdr>
                  <w:divsChild>
                    <w:div w:id="1609196832">
                      <w:marLeft w:val="0"/>
                      <w:marRight w:val="0"/>
                      <w:marTop w:val="0"/>
                      <w:marBottom w:val="0"/>
                      <w:divBdr>
                        <w:top w:val="none" w:sz="0" w:space="0" w:color="auto"/>
                        <w:left w:val="none" w:sz="0" w:space="0" w:color="auto"/>
                        <w:bottom w:val="none" w:sz="0" w:space="0" w:color="auto"/>
                        <w:right w:val="none" w:sz="0" w:space="0" w:color="auto"/>
                      </w:divBdr>
                      <w:divsChild>
                        <w:div w:id="1863396985">
                          <w:marLeft w:val="0"/>
                          <w:marRight w:val="0"/>
                          <w:marTop w:val="0"/>
                          <w:marBottom w:val="0"/>
                          <w:divBdr>
                            <w:top w:val="none" w:sz="0" w:space="0" w:color="auto"/>
                            <w:left w:val="none" w:sz="0" w:space="0" w:color="auto"/>
                            <w:bottom w:val="none" w:sz="0" w:space="0" w:color="auto"/>
                            <w:right w:val="none" w:sz="0" w:space="0" w:color="auto"/>
                          </w:divBdr>
                          <w:divsChild>
                            <w:div w:id="1058819093">
                              <w:marLeft w:val="0"/>
                              <w:marRight w:val="0"/>
                              <w:marTop w:val="0"/>
                              <w:marBottom w:val="0"/>
                              <w:divBdr>
                                <w:top w:val="none" w:sz="0" w:space="0" w:color="auto"/>
                                <w:left w:val="none" w:sz="0" w:space="0" w:color="auto"/>
                                <w:bottom w:val="none" w:sz="0" w:space="0" w:color="auto"/>
                                <w:right w:val="none" w:sz="0" w:space="0" w:color="auto"/>
                              </w:divBdr>
                              <w:divsChild>
                                <w:div w:id="20406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3806326">
      <w:bodyDiv w:val="1"/>
      <w:marLeft w:val="0"/>
      <w:marRight w:val="0"/>
      <w:marTop w:val="0"/>
      <w:marBottom w:val="0"/>
      <w:divBdr>
        <w:top w:val="none" w:sz="0" w:space="0" w:color="auto"/>
        <w:left w:val="none" w:sz="0" w:space="0" w:color="auto"/>
        <w:bottom w:val="none" w:sz="0" w:space="0" w:color="auto"/>
        <w:right w:val="none" w:sz="0" w:space="0" w:color="auto"/>
      </w:divBdr>
    </w:div>
    <w:div w:id="1698845312">
      <w:bodyDiv w:val="1"/>
      <w:marLeft w:val="0"/>
      <w:marRight w:val="0"/>
      <w:marTop w:val="0"/>
      <w:marBottom w:val="0"/>
      <w:divBdr>
        <w:top w:val="none" w:sz="0" w:space="0" w:color="auto"/>
        <w:left w:val="none" w:sz="0" w:space="0" w:color="auto"/>
        <w:bottom w:val="none" w:sz="0" w:space="0" w:color="auto"/>
        <w:right w:val="none" w:sz="0" w:space="0" w:color="auto"/>
      </w:divBdr>
    </w:div>
    <w:div w:id="1844975689">
      <w:bodyDiv w:val="1"/>
      <w:marLeft w:val="0"/>
      <w:marRight w:val="0"/>
      <w:marTop w:val="0"/>
      <w:marBottom w:val="0"/>
      <w:divBdr>
        <w:top w:val="none" w:sz="0" w:space="0" w:color="auto"/>
        <w:left w:val="none" w:sz="0" w:space="0" w:color="auto"/>
        <w:bottom w:val="none" w:sz="0" w:space="0" w:color="auto"/>
        <w:right w:val="none" w:sz="0" w:space="0" w:color="auto"/>
      </w:divBdr>
    </w:div>
    <w:div w:id="210915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ave@planetearthpublicity.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n.wikipedia.org/wiki/Strictly_Come_Dancing:_It_Takes_Two"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nickfiveash.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mailto:nickfiveash@me.com" TargetMode="External"/><Relationship Id="rId10" Type="http://schemas.openxmlformats.org/officeDocument/2006/relationships/hyperlink" Target="http://www.ANightToRememberShow.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icketmaster.co.uk" TargetMode="External"/><Relationship Id="rId14" Type="http://schemas.openxmlformats.org/officeDocument/2006/relationships/hyperlink" Target="http://www.planetearthpublicit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682</Words>
  <Characters>3890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dc:creator>
  <cp:lastModifiedBy>DC</cp:lastModifiedBy>
  <cp:revision>4</cp:revision>
  <cp:lastPrinted>2023-06-21T12:18:00Z</cp:lastPrinted>
  <dcterms:created xsi:type="dcterms:W3CDTF">2024-11-08T15:21:00Z</dcterms:created>
  <dcterms:modified xsi:type="dcterms:W3CDTF">2024-11-15T13:54:00Z</dcterms:modified>
</cp:coreProperties>
</file>